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4.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61"/>
        <w:shd w:val="clear" w:color="auto" w:fill="auto"/>
        <w:spacing w:lineRule="exact" w:line="250" w:before="0" w:after="302"/>
        <w:rPr>
          <w:b/>
          <w:b/>
          <w:bCs/>
          <w:color w:val="000000"/>
          <w:spacing w:val="10"/>
          <w:sz w:val="25"/>
          <w:szCs w:val="25"/>
        </w:rPr>
      </w:pPr>
      <w:r>
        <w:rPr>
          <w:b/>
          <w:bCs/>
          <w:color w:val="000000"/>
          <w:spacing w:val="10"/>
          <w:sz w:val="25"/>
          <w:szCs w:val="25"/>
        </w:rPr>
        <w:drawing>
          <wp:anchor behindDoc="0" distT="0" distB="0" distL="0" distR="0" simplePos="0" locked="0" layoutInCell="1" allowOverlap="1" relativeHeight="2">
            <wp:simplePos x="0" y="0"/>
            <wp:positionH relativeFrom="column">
              <wp:posOffset>2557780</wp:posOffset>
            </wp:positionH>
            <wp:positionV relativeFrom="paragraph">
              <wp:posOffset>-169545</wp:posOffset>
            </wp:positionV>
            <wp:extent cx="722630" cy="856615"/>
            <wp:effectExtent l="0" t="0" r="0" b="0"/>
            <wp:wrapNone/>
            <wp:docPr id="1" name="Рисунок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
                    <pic:cNvPicPr>
                      <a:picLocks noChangeAspect="1" noChangeArrowheads="1"/>
                    </pic:cNvPicPr>
                  </pic:nvPicPr>
                  <pic:blipFill>
                    <a:blip r:embed="rId2"/>
                    <a:stretch>
                      <a:fillRect/>
                    </a:stretch>
                  </pic:blipFill>
                  <pic:spPr bwMode="auto">
                    <a:xfrm>
                      <a:off x="0" y="0"/>
                      <a:ext cx="722630" cy="856615"/>
                    </a:xfrm>
                    <a:prstGeom prst="rect">
                      <a:avLst/>
                    </a:prstGeom>
                  </pic:spPr>
                </pic:pic>
              </a:graphicData>
            </a:graphic>
          </wp:anchor>
        </w:drawing>
      </w:r>
    </w:p>
    <w:p>
      <w:pPr>
        <w:pStyle w:val="61"/>
        <w:shd w:val="clear" w:color="auto" w:fill="auto"/>
        <w:spacing w:lineRule="exact" w:line="250" w:before="0" w:after="302"/>
        <w:jc w:val="center"/>
        <w:rPr>
          <w:b/>
          <w:b/>
          <w:bCs/>
          <w:color w:val="000000"/>
          <w:spacing w:val="10"/>
          <w:sz w:val="25"/>
          <w:szCs w:val="25"/>
        </w:rPr>
      </w:pPr>
      <w:r>
        <w:rPr>
          <w:b/>
          <w:bCs/>
          <w:color w:val="000000"/>
          <w:spacing w:val="10"/>
          <w:sz w:val="25"/>
          <w:szCs w:val="25"/>
        </w:rPr>
      </w:r>
    </w:p>
    <w:p>
      <w:pPr>
        <w:pStyle w:val="61"/>
        <w:shd w:val="clear" w:color="auto" w:fill="auto"/>
        <w:spacing w:lineRule="exact" w:line="250" w:before="0" w:after="302"/>
        <w:jc w:val="center"/>
        <w:rPr>
          <w:b/>
          <w:b/>
          <w:bCs/>
          <w:color w:val="000000"/>
          <w:spacing w:val="10"/>
          <w:sz w:val="25"/>
          <w:szCs w:val="25"/>
        </w:rPr>
      </w:pPr>
      <w:r>
        <w:rPr>
          <w:b/>
          <w:bCs/>
          <w:color w:val="000000"/>
          <w:spacing w:val="10"/>
          <w:sz w:val="25"/>
          <w:szCs w:val="25"/>
        </w:rPr>
        <w:t>СОБРАНИЕ ДЕПУТАТОВ                                                                       ВАРНЕНСКОГО МУНИЦИПАЛЬНОГО РАЙОНА                                   ЧЕЛЯБИНСКОЙ ОБЛАСТИ</w:t>
      </w:r>
    </w:p>
    <w:p>
      <w:pPr>
        <w:pStyle w:val="Normal"/>
        <w:jc w:val="center"/>
        <w:rPr>
          <w:sz w:val="28"/>
          <w:szCs w:val="28"/>
        </w:rPr>
      </w:pPr>
      <w:r>
        <w:rPr>
          <w:b/>
          <w:bCs/>
          <w:sz w:val="28"/>
          <w:szCs w:val="28"/>
        </w:rPr>
        <w:t>РЕШЕНИЕ</w:t>
      </w:r>
    </w:p>
    <w:p>
      <w:pPr>
        <w:pStyle w:val="Normal"/>
        <w:jc w:val="center"/>
        <w:rPr>
          <w:b/>
          <w:b/>
          <w:bCs/>
        </w:rPr>
      </w:pPr>
      <w:r>
        <w:rPr>
          <w:b/>
          <w:bCs/>
        </w:rPr>
      </w:r>
    </w:p>
    <w:p>
      <w:pPr>
        <w:pStyle w:val="Normal"/>
        <w:jc w:val="left"/>
        <w:rPr>
          <w:rFonts w:ascii="Times New Roman" w:hAnsi="Times New Roman" w:eastAsia="Times New Roman" w:cs="Times New Roman"/>
          <w:sz w:val="26"/>
          <w:szCs w:val="26"/>
          <w:lang w:eastAsia="ru-RU"/>
        </w:rPr>
      </w:pPr>
      <w:r>
        <w:rPr>
          <w:rFonts w:eastAsia="Times New Roman" w:cs="Times New Roman"/>
          <w:sz w:val="26"/>
          <w:szCs w:val="26"/>
          <w:lang w:eastAsia="ru-RU"/>
        </w:rPr>
        <w:t>от 26 июня 2025 года</w:t>
      </w:r>
    </w:p>
    <w:p>
      <w:pPr>
        <w:pStyle w:val="Normal"/>
        <w:jc w:val="left"/>
        <w:rPr>
          <w:rFonts w:ascii="Times New Roman" w:hAnsi="Times New Roman" w:eastAsia="Times New Roman" w:cs="Times New Roman"/>
          <w:sz w:val="26"/>
          <w:szCs w:val="26"/>
          <w:lang w:eastAsia="ru-RU"/>
        </w:rPr>
      </w:pPr>
      <w:r>
        <w:rPr>
          <w:rFonts w:eastAsia="Times New Roman" w:cs="Times New Roman"/>
          <w:sz w:val="26"/>
          <w:szCs w:val="26"/>
          <w:lang w:eastAsia="ru-RU"/>
        </w:rPr>
        <w:t xml:space="preserve">с.Варна                                                      № </w:t>
      </w:r>
      <w:r>
        <w:rPr>
          <w:rFonts w:eastAsia="Times New Roman" w:cs="Times New Roman"/>
          <w:color w:val="auto"/>
          <w:kern w:val="0"/>
          <w:sz w:val="26"/>
          <w:szCs w:val="26"/>
          <w:lang w:val="ru-RU" w:eastAsia="ru-RU" w:bidi="ar-SA"/>
        </w:rPr>
        <w:t>55</w:t>
      </w:r>
    </w:p>
    <w:p>
      <w:pPr>
        <w:pStyle w:val="Normal"/>
        <w:rPr/>
      </w:pPr>
      <w:r>
        <w:rPr>
          <w:rFonts w:eastAsia="Times New Roman" w:cs="Times New Roman"/>
          <w:sz w:val="26"/>
          <w:szCs w:val="26"/>
          <w:lang w:eastAsia="ru-RU"/>
        </w:rPr>
        <w:t xml:space="preserve"> </w:t>
      </w:r>
      <w:r>
        <w:rPr/>
        <w:tab/>
      </w:r>
    </w:p>
    <w:p>
      <w:pPr>
        <w:pStyle w:val="Normal"/>
        <w:tabs>
          <w:tab w:val="clear" w:pos="708"/>
          <w:tab w:val="left" w:pos="3261" w:leader="none"/>
        </w:tabs>
        <w:ind w:left="-142" w:firstLine="142"/>
        <w:jc w:val="both"/>
        <w:rPr/>
      </w:pPr>
      <w:r>
        <w:rPr/>
      </w:r>
    </w:p>
    <w:p>
      <w:pPr>
        <w:pStyle w:val="Normal"/>
        <w:tabs>
          <w:tab w:val="clear" w:pos="708"/>
          <w:tab w:val="left" w:pos="3261" w:leader="none"/>
        </w:tabs>
        <w:ind w:left="-142" w:firstLine="142"/>
        <w:jc w:val="both"/>
        <w:rPr>
          <w:b/>
          <w:b/>
        </w:rPr>
      </w:pPr>
      <w:r>
        <w:rPr>
          <w:b/>
          <w:sz w:val="26"/>
          <w:szCs w:val="26"/>
        </w:rPr>
        <w:t>Об  утверждении  Правил землепользования и застройки</w:t>
      </w:r>
    </w:p>
    <w:p>
      <w:pPr>
        <w:pStyle w:val="Normal"/>
        <w:tabs>
          <w:tab w:val="clear" w:pos="708"/>
          <w:tab w:val="left" w:pos="3261" w:leader="none"/>
        </w:tabs>
        <w:ind w:left="-142" w:firstLine="142"/>
        <w:jc w:val="both"/>
        <w:rPr>
          <w:b/>
          <w:b/>
        </w:rPr>
      </w:pPr>
      <w:r>
        <w:rPr>
          <w:b/>
          <w:sz w:val="26"/>
          <w:szCs w:val="26"/>
        </w:rPr>
        <w:t xml:space="preserve">Катенинского сельского поселения Варненского </w:t>
      </w:r>
    </w:p>
    <w:p>
      <w:pPr>
        <w:pStyle w:val="Normal"/>
        <w:tabs>
          <w:tab w:val="clear" w:pos="708"/>
          <w:tab w:val="left" w:pos="3261" w:leader="none"/>
        </w:tabs>
        <w:ind w:left="-142" w:firstLine="142"/>
        <w:jc w:val="both"/>
        <w:rPr>
          <w:b/>
          <w:b/>
        </w:rPr>
      </w:pPr>
      <w:r>
        <w:rPr>
          <w:b/>
          <w:sz w:val="26"/>
          <w:szCs w:val="26"/>
        </w:rPr>
        <w:t>муниципального района Челябинской области</w:t>
      </w:r>
      <w:bookmarkStart w:id="0" w:name="_Hlk201586953"/>
      <w:bookmarkEnd w:id="0"/>
      <w:r>
        <w:rPr>
          <w:b/>
          <w:sz w:val="26"/>
          <w:szCs w:val="26"/>
        </w:rPr>
        <w:t xml:space="preserve"> в новой редакции</w:t>
      </w:r>
    </w:p>
    <w:p>
      <w:pPr>
        <w:pStyle w:val="Normal"/>
        <w:spacing w:lineRule="auto" w:line="276"/>
        <w:rPr>
          <w:color w:val="000000"/>
          <w:sz w:val="28"/>
          <w:szCs w:val="28"/>
        </w:rPr>
      </w:pPr>
      <w:r>
        <w:rPr>
          <w:color w:val="000000"/>
          <w:sz w:val="28"/>
          <w:szCs w:val="28"/>
        </w:rPr>
      </w:r>
    </w:p>
    <w:p>
      <w:pPr>
        <w:pStyle w:val="Normal"/>
        <w:spacing w:lineRule="auto" w:line="276"/>
        <w:jc w:val="both"/>
        <w:rPr>
          <w:color w:val="000000"/>
        </w:rPr>
      </w:pPr>
      <w:r>
        <w:rPr>
          <w:sz w:val="26"/>
          <w:szCs w:val="26"/>
        </w:rPr>
        <w:t xml:space="preserve">        </w:t>
      </w:r>
      <w:r>
        <w:rPr>
          <w:sz w:val="26"/>
          <w:szCs w:val="26"/>
        </w:rPr>
        <w:t xml:space="preserve">В соответствии с Градостроительным кодексом Российской Федерации от 29.12.2004 №190-ФЗ, Федеральным Законом от 06.10.2003  №131-ФЗ «Об общих принципах организации местного самоуправления в Российской Федерации», Федеральным законом от 20.03.2025 N 33-ФЗ "Об общих принципах организации местного самоуправления в единой системе публичной власти", Уставом Варненского муниципального района, на основании протокола публичных слушаний по проекту «Правила землепользования и застройки Катенинского сельского поселения Варненского муниципального района Челябинской области» и заключения о результатах публичных слушаний  </w:t>
      </w:r>
      <w:r>
        <w:rPr>
          <w:color w:val="000000"/>
          <w:sz w:val="26"/>
          <w:szCs w:val="26"/>
        </w:rPr>
        <w:t>Собрание  депутатов Варненского муниципального района Челябинской области</w:t>
      </w:r>
    </w:p>
    <w:p>
      <w:pPr>
        <w:pStyle w:val="Normal"/>
        <w:spacing w:lineRule="auto" w:line="276"/>
        <w:jc w:val="center"/>
        <w:rPr>
          <w:color w:val="000000"/>
        </w:rPr>
      </w:pPr>
      <w:r>
        <w:rPr>
          <w:b/>
          <w:bCs/>
          <w:color w:val="000000"/>
          <w:sz w:val="26"/>
          <w:szCs w:val="26"/>
        </w:rPr>
        <w:t>РЕШАЕТ:</w:t>
      </w:r>
    </w:p>
    <w:p>
      <w:pPr>
        <w:pStyle w:val="Normal"/>
        <w:spacing w:lineRule="auto" w:line="276"/>
        <w:rPr>
          <w:color w:val="000000"/>
        </w:rPr>
      </w:pPr>
      <w:r>
        <w:rPr>
          <w:color w:val="000000"/>
        </w:rPr>
      </w:r>
    </w:p>
    <w:p>
      <w:pPr>
        <w:pStyle w:val="ListParagraph"/>
        <w:numPr>
          <w:ilvl w:val="0"/>
          <w:numId w:val="0"/>
        </w:numPr>
        <w:spacing w:lineRule="auto" w:line="276"/>
        <w:ind w:left="0" w:hanging="0"/>
        <w:jc w:val="both"/>
        <w:rPr>
          <w:color w:val="000000"/>
          <w:highlight w:val="white"/>
        </w:rPr>
      </w:pPr>
      <w:r>
        <w:rPr>
          <w:color w:val="000000"/>
          <w:sz w:val="26"/>
          <w:szCs w:val="26"/>
          <w:shd w:fill="FFFFFF" w:val="clear"/>
        </w:rPr>
        <w:t>1. Утвердить Правила землепользования и застройки Катенинского сельского поселения Варненского муниципального района Челябинской области в новой редакции (приложение 1).</w:t>
      </w:r>
    </w:p>
    <w:p>
      <w:pPr>
        <w:pStyle w:val="ListParagraph"/>
        <w:numPr>
          <w:ilvl w:val="0"/>
          <w:numId w:val="0"/>
        </w:numPr>
        <w:spacing w:lineRule="auto" w:line="276"/>
        <w:ind w:left="0" w:hanging="0"/>
        <w:jc w:val="both"/>
        <w:rPr>
          <w:color w:val="000000"/>
          <w:highlight w:val="white"/>
        </w:rPr>
      </w:pPr>
      <w:r>
        <w:rPr>
          <w:color w:val="000000"/>
          <w:sz w:val="26"/>
          <w:szCs w:val="26"/>
          <w:shd w:fill="FFFFFF" w:val="clear"/>
        </w:rPr>
        <w:t>2. Признать Решение Собрания депутатов Варненского муниципального района  от 11.11.2022 г.  № 93 «Об утверждении Генерального плана и Правил землепользования и застройки Катенинского сельского поселения Варненского муниципального района Челябинской области»  утратившим силу.</w:t>
      </w:r>
    </w:p>
    <w:p>
      <w:pPr>
        <w:pStyle w:val="ListParagraph"/>
        <w:numPr>
          <w:ilvl w:val="0"/>
          <w:numId w:val="0"/>
        </w:numPr>
        <w:spacing w:lineRule="auto" w:line="276"/>
        <w:ind w:left="0" w:hanging="0"/>
        <w:jc w:val="both"/>
        <w:rPr>
          <w:color w:val="000000"/>
          <w:highlight w:val="white"/>
        </w:rPr>
      </w:pPr>
      <w:r>
        <w:rPr>
          <w:rFonts w:eastAsia="Times New Roman" w:cs="Times New Roman"/>
          <w:b w:val="false"/>
          <w:bCs w:val="false"/>
          <w:color w:val="000000"/>
          <w:sz w:val="26"/>
          <w:szCs w:val="26"/>
          <w:shd w:fill="FFFFFF" w:val="clear"/>
        </w:rPr>
        <w:t>3. Настоящее Решение обнародовать на Информационном стенде и официальном сайте администрации Варненского муниципального района в сети «Интернет».</w:t>
      </w:r>
    </w:p>
    <w:p>
      <w:pPr>
        <w:pStyle w:val="Normal"/>
        <w:numPr>
          <w:ilvl w:val="0"/>
          <w:numId w:val="0"/>
        </w:numPr>
        <w:spacing w:lineRule="auto" w:line="276"/>
        <w:ind w:left="720" w:hanging="0"/>
        <w:rPr>
          <w:color w:val="000000"/>
          <w:highlight w:val="white"/>
        </w:rPr>
      </w:pPr>
      <w:r>
        <w:rPr>
          <w:color w:val="000000"/>
          <w:highlight w:val="white"/>
        </w:rPr>
      </w:r>
    </w:p>
    <w:p>
      <w:pPr>
        <w:pStyle w:val="Normal"/>
        <w:spacing w:lineRule="auto" w:line="276"/>
        <w:rPr>
          <w:color w:val="000000"/>
        </w:rPr>
      </w:pPr>
      <w:r>
        <w:rPr>
          <w:b/>
          <w:bCs/>
          <w:color w:val="000000"/>
          <w:sz w:val="26"/>
          <w:szCs w:val="26"/>
        </w:rPr>
        <w:t xml:space="preserve">  </w:t>
      </w:r>
      <w:r>
        <w:rPr>
          <w:b/>
          <w:bCs/>
          <w:color w:val="000000"/>
          <w:sz w:val="26"/>
          <w:szCs w:val="26"/>
        </w:rPr>
        <w:t>Председатель Собрания депутатов</w:t>
      </w:r>
    </w:p>
    <w:p>
      <w:pPr>
        <w:pStyle w:val="Normal"/>
        <w:spacing w:lineRule="auto" w:line="276"/>
        <w:rPr>
          <w:color w:val="000000"/>
        </w:rPr>
      </w:pPr>
      <w:r>
        <w:rPr>
          <w:b/>
          <w:bCs/>
          <w:color w:val="000000"/>
          <w:sz w:val="26"/>
          <w:szCs w:val="26"/>
        </w:rPr>
        <w:t xml:space="preserve">  </w:t>
      </w:r>
      <w:r>
        <w:rPr>
          <w:b/>
          <w:bCs/>
          <w:color w:val="000000"/>
          <w:sz w:val="26"/>
          <w:szCs w:val="26"/>
        </w:rPr>
        <w:t>Варненского муниципального района                            А. А. Кормилицын</w:t>
      </w:r>
    </w:p>
    <w:p>
      <w:pPr>
        <w:pStyle w:val="Normal"/>
        <w:spacing w:lineRule="auto" w:line="276"/>
        <w:rPr>
          <w:color w:val="000000"/>
        </w:rPr>
      </w:pPr>
      <w:r>
        <w:rPr>
          <w:color w:val="000000"/>
        </w:rPr>
      </w:r>
    </w:p>
    <w:p>
      <w:pPr>
        <w:pStyle w:val="Normal"/>
        <w:spacing w:lineRule="auto" w:line="276"/>
        <w:rPr>
          <w:color w:val="000000"/>
        </w:rPr>
      </w:pPr>
      <w:r>
        <w:rPr>
          <w:b/>
          <w:bCs/>
          <w:color w:val="000000"/>
          <w:sz w:val="26"/>
          <w:szCs w:val="26"/>
        </w:rPr>
        <w:t xml:space="preserve">  </w:t>
      </w:r>
      <w:r>
        <w:rPr>
          <w:b/>
          <w:bCs/>
          <w:color w:val="000000"/>
          <w:sz w:val="26"/>
          <w:szCs w:val="26"/>
        </w:rPr>
        <w:t xml:space="preserve">Глава Варненского </w:t>
      </w:r>
    </w:p>
    <w:p>
      <w:pPr>
        <w:pStyle w:val="Normal"/>
        <w:spacing w:lineRule="auto" w:line="276"/>
        <w:rPr>
          <w:color w:val="000000"/>
        </w:rPr>
      </w:pPr>
      <w:r>
        <w:rPr>
          <w:b/>
          <w:bCs/>
          <w:color w:val="000000"/>
          <w:sz w:val="26"/>
          <w:szCs w:val="26"/>
        </w:rPr>
        <w:t xml:space="preserve">  </w:t>
      </w:r>
      <w:r>
        <w:rPr>
          <w:b/>
          <w:bCs/>
          <w:color w:val="000000"/>
          <w:sz w:val="26"/>
          <w:szCs w:val="26"/>
        </w:rPr>
        <w:t xml:space="preserve">муниципального района                                                     К. Ю. Моисеев </w:t>
      </w:r>
    </w:p>
    <w:p>
      <w:pPr>
        <w:pStyle w:val="Normal"/>
        <w:spacing w:lineRule="auto" w:line="276"/>
        <w:rPr>
          <w:color w:val="000000"/>
        </w:rPr>
      </w:pPr>
      <w:r>
        <w:rPr/>
      </w:r>
    </w:p>
    <w:p>
      <w:pPr>
        <w:sectPr>
          <w:type w:val="nextPage"/>
          <w:pgSz w:w="12240" w:h="15840"/>
          <w:pgMar w:left="1701" w:right="851" w:header="0" w:top="567" w:footer="0" w:bottom="567" w:gutter="0"/>
          <w:pgNumType w:fmt="decimal"/>
          <w:formProt w:val="false"/>
          <w:textDirection w:val="lrTb"/>
          <w:docGrid w:type="default" w:linePitch="360" w:charSpace="0"/>
        </w:sectPr>
        <w:pStyle w:val="Normal"/>
        <w:rPr/>
      </w:pPr>
      <w:r>
        <w:rPr/>
      </w:r>
    </w:p>
    <w:tbl>
      <w:tblPr>
        <w:tblW w:w="9555" w:type="dxa"/>
        <w:jc w:val="left"/>
        <w:tblInd w:w="-108" w:type="dxa"/>
        <w:tblCellMar>
          <w:top w:w="0" w:type="dxa"/>
          <w:left w:w="108" w:type="dxa"/>
          <w:bottom w:w="0" w:type="dxa"/>
          <w:right w:w="108" w:type="dxa"/>
        </w:tblCellMar>
      </w:tblPr>
      <w:tblGrid>
        <w:gridCol w:w="4777"/>
        <w:gridCol w:w="4778"/>
      </w:tblGrid>
      <w:tr>
        <w:trPr>
          <w:trHeight w:val="5937" w:hRule="atLeast"/>
        </w:trPr>
        <w:tc>
          <w:tcPr>
            <w:tcW w:w="9555" w:type="dxa"/>
            <w:gridSpan w:val="2"/>
            <w:tcBorders/>
            <w:vAlign w:val="bottom"/>
          </w:tcPr>
          <w:p>
            <w:pPr>
              <w:pStyle w:val="Normal"/>
              <w:spacing w:lineRule="auto" w:line="240"/>
              <w:ind w:hanging="0"/>
              <w:jc w:val="center"/>
              <w:rPr/>
            </w:pPr>
            <w:r>
              <w:rPr>
                <w:b/>
                <w:sz w:val="28"/>
                <w:szCs w:val="28"/>
              </w:rPr>
              <w:t xml:space="preserve">ПРАВИЛА ЗЕМЛЕПОЛЬЗОВАНИЯ И ЗАСТРОЙКИ (ВНЕСЕНИЕ ИЗМЕНЕНИЙ) КАТЕНИНСКОГО СЕЛЬСКОГО ПОСЕЛЕНИЯ </w:t>
            </w:r>
          </w:p>
          <w:p>
            <w:pPr>
              <w:pStyle w:val="Normal"/>
              <w:spacing w:lineRule="auto" w:line="240"/>
              <w:ind w:hanging="0"/>
              <w:jc w:val="center"/>
              <w:rPr/>
            </w:pPr>
            <w:r>
              <w:rPr>
                <w:b/>
                <w:sz w:val="28"/>
                <w:szCs w:val="28"/>
              </w:rPr>
              <w:t xml:space="preserve">ВАРНЕНСКОГО МУНИЦИПАЛЬНОГО РАЙОНА </w:t>
              <w:br/>
              <w:t>ЧЕЛЯБИНСКОЙ ОБЛАСТИ</w:t>
            </w:r>
          </w:p>
          <w:p>
            <w:pPr>
              <w:pStyle w:val="Normal"/>
              <w:spacing w:lineRule="auto" w:line="240"/>
              <w:ind w:hanging="0"/>
              <w:jc w:val="center"/>
              <w:rPr>
                <w:b/>
                <w:b/>
                <w:sz w:val="28"/>
                <w:szCs w:val="28"/>
              </w:rPr>
            </w:pPr>
            <w:r>
              <w:rPr>
                <w:b/>
                <w:sz w:val="28"/>
                <w:szCs w:val="28"/>
              </w:rPr>
            </w:r>
          </w:p>
          <w:p>
            <w:pPr>
              <w:pStyle w:val="Normal"/>
              <w:spacing w:lineRule="auto" w:line="240"/>
              <w:ind w:hanging="0"/>
              <w:jc w:val="center"/>
              <w:rPr/>
            </w:pPr>
            <w:r>
              <w:rPr>
                <w:sz w:val="28"/>
                <w:szCs w:val="28"/>
              </w:rPr>
              <w:t xml:space="preserve">ЧАСТЬ </w:t>
            </w:r>
            <w:r>
              <w:rPr>
                <w:sz w:val="28"/>
                <w:szCs w:val="28"/>
                <w:lang w:val="en-US"/>
              </w:rPr>
              <w:t>I</w:t>
            </w:r>
            <w:r>
              <w:rPr>
                <w:sz w:val="28"/>
                <w:szCs w:val="28"/>
              </w:rPr>
              <w:t>. ПОРЯДОК ПРИМЕНЕНИЯ ПРАВИЛ ЗЕМЛЕПОЛЬЗОВАНИЯ И ЗАСТРОЙКИ И ВНЕСЕНИЯ ИЗМЕНЕНИЙ В НАСТОЯЩИЕ ПРАВИЛА</w:t>
            </w:r>
          </w:p>
          <w:p>
            <w:pPr>
              <w:pStyle w:val="Normal"/>
              <w:spacing w:lineRule="auto" w:line="240"/>
              <w:ind w:hanging="0"/>
              <w:jc w:val="center"/>
              <w:rPr/>
            </w:pPr>
            <w:r>
              <w:rPr>
                <w:sz w:val="28"/>
                <w:szCs w:val="28"/>
              </w:rPr>
              <w:t xml:space="preserve">ЧАСТЬ </w:t>
            </w:r>
            <w:r>
              <w:rPr>
                <w:sz w:val="28"/>
                <w:szCs w:val="28"/>
                <w:lang w:val="en-US"/>
              </w:rPr>
              <w:t>II</w:t>
            </w:r>
            <w:r>
              <w:rPr>
                <w:sz w:val="28"/>
                <w:szCs w:val="28"/>
              </w:rPr>
              <w:t>. КАРТА ГРАДОСТРОИТЕЛЬНОГО ЗОНИРОВАНИЯ</w:t>
            </w:r>
          </w:p>
        </w:tc>
      </w:tr>
      <w:tr>
        <w:trPr>
          <w:trHeight w:val="2536" w:hRule="atLeast"/>
        </w:trPr>
        <w:tc>
          <w:tcPr>
            <w:tcW w:w="9555" w:type="dxa"/>
            <w:gridSpan w:val="2"/>
            <w:tcBorders/>
            <w:vAlign w:val="center"/>
          </w:tcPr>
          <w:p>
            <w:pPr>
              <w:pStyle w:val="Normal"/>
              <w:snapToGrid w:val="false"/>
              <w:spacing w:lineRule="auto" w:line="240"/>
              <w:jc w:val="center"/>
              <w:rPr>
                <w:b/>
                <w:b/>
                <w:sz w:val="28"/>
                <w:szCs w:val="28"/>
              </w:rPr>
            </w:pPr>
            <w:r>
              <w:rPr>
                <w:b/>
                <w:sz w:val="28"/>
                <w:szCs w:val="28"/>
              </w:rPr>
            </w:r>
          </w:p>
        </w:tc>
      </w:tr>
      <w:tr>
        <w:trPr>
          <w:trHeight w:val="5258" w:hRule="atLeast"/>
        </w:trPr>
        <w:tc>
          <w:tcPr>
            <w:tcW w:w="4777" w:type="dxa"/>
            <w:tcBorders/>
          </w:tcPr>
          <w:p>
            <w:pPr>
              <w:pStyle w:val="Normal"/>
              <w:snapToGrid w:val="false"/>
              <w:spacing w:lineRule="auto" w:line="240"/>
              <w:rPr>
                <w:sz w:val="28"/>
                <w:szCs w:val="28"/>
              </w:rPr>
            </w:pPr>
            <w:r>
              <w:rPr>
                <w:sz w:val="28"/>
                <w:szCs w:val="28"/>
              </w:rPr>
            </w:r>
          </w:p>
          <w:p>
            <w:pPr>
              <w:pStyle w:val="Normal"/>
              <w:spacing w:lineRule="auto" w:line="240"/>
              <w:rPr>
                <w:sz w:val="28"/>
                <w:szCs w:val="28"/>
              </w:rPr>
            </w:pPr>
            <w:r>
              <w:rPr>
                <w:sz w:val="28"/>
                <w:szCs w:val="28"/>
              </w:rPr>
            </w:r>
          </w:p>
          <w:p>
            <w:pPr>
              <w:pStyle w:val="Normal"/>
              <w:spacing w:lineRule="auto" w:line="240"/>
              <w:rPr>
                <w:sz w:val="28"/>
                <w:szCs w:val="28"/>
              </w:rPr>
            </w:pPr>
            <w:r>
              <w:rPr>
                <w:sz w:val="28"/>
                <w:szCs w:val="28"/>
              </w:rPr>
            </w:r>
          </w:p>
          <w:p>
            <w:pPr>
              <w:pStyle w:val="Normal"/>
              <w:spacing w:lineRule="auto" w:line="240"/>
              <w:rPr>
                <w:sz w:val="28"/>
                <w:szCs w:val="28"/>
              </w:rPr>
            </w:pPr>
            <w:r>
              <w:rPr>
                <w:sz w:val="28"/>
                <w:szCs w:val="28"/>
              </w:rPr>
            </w:r>
          </w:p>
          <w:p>
            <w:pPr>
              <w:pStyle w:val="Normal"/>
              <w:spacing w:lineRule="auto" w:line="240"/>
              <w:rPr>
                <w:sz w:val="28"/>
                <w:szCs w:val="28"/>
              </w:rPr>
            </w:pPr>
            <w:r>
              <w:rPr>
                <w:sz w:val="28"/>
                <w:szCs w:val="28"/>
              </w:rPr>
            </w:r>
          </w:p>
          <w:p>
            <w:pPr>
              <w:pStyle w:val="Normal"/>
              <w:spacing w:lineRule="auto" w:line="240"/>
              <w:rPr>
                <w:sz w:val="28"/>
                <w:szCs w:val="28"/>
              </w:rPr>
            </w:pPr>
            <w:r>
              <w:rPr>
                <w:sz w:val="28"/>
                <w:szCs w:val="28"/>
              </w:rPr>
            </w:r>
          </w:p>
          <w:p>
            <w:pPr>
              <w:pStyle w:val="Normal"/>
              <w:spacing w:lineRule="auto" w:line="240"/>
              <w:rPr>
                <w:sz w:val="28"/>
                <w:szCs w:val="28"/>
              </w:rPr>
            </w:pPr>
            <w:r>
              <w:rPr>
                <w:sz w:val="28"/>
                <w:szCs w:val="28"/>
              </w:rPr>
            </w:r>
          </w:p>
          <w:p>
            <w:pPr>
              <w:pStyle w:val="Normal"/>
              <w:spacing w:lineRule="auto" w:line="240"/>
              <w:rPr>
                <w:sz w:val="28"/>
                <w:szCs w:val="28"/>
              </w:rPr>
            </w:pPr>
            <w:r>
              <w:rPr>
                <w:sz w:val="28"/>
                <w:szCs w:val="28"/>
              </w:rPr>
            </w:r>
          </w:p>
          <w:p>
            <w:pPr>
              <w:pStyle w:val="Normal"/>
              <w:spacing w:lineRule="auto" w:line="240"/>
              <w:rPr>
                <w:sz w:val="28"/>
                <w:szCs w:val="28"/>
              </w:rPr>
            </w:pPr>
            <w:r>
              <w:rPr>
                <w:sz w:val="28"/>
                <w:szCs w:val="28"/>
              </w:rPr>
            </w:r>
          </w:p>
          <w:p>
            <w:pPr>
              <w:pStyle w:val="Normal"/>
              <w:spacing w:lineRule="auto" w:line="240"/>
              <w:rPr>
                <w:sz w:val="28"/>
                <w:szCs w:val="28"/>
              </w:rPr>
            </w:pPr>
            <w:r>
              <w:rPr>
                <w:sz w:val="28"/>
                <w:szCs w:val="28"/>
              </w:rPr>
            </w:r>
          </w:p>
          <w:p>
            <w:pPr>
              <w:pStyle w:val="Normal"/>
              <w:spacing w:lineRule="auto" w:line="240"/>
              <w:rPr>
                <w:sz w:val="28"/>
                <w:szCs w:val="28"/>
              </w:rPr>
            </w:pPr>
            <w:r>
              <w:rPr>
                <w:sz w:val="28"/>
                <w:szCs w:val="28"/>
              </w:rPr>
            </w:r>
          </w:p>
          <w:p>
            <w:pPr>
              <w:pStyle w:val="Normal"/>
              <w:spacing w:lineRule="auto" w:line="240"/>
              <w:rPr>
                <w:sz w:val="28"/>
                <w:szCs w:val="28"/>
              </w:rPr>
            </w:pPr>
            <w:r>
              <w:rPr>
                <w:sz w:val="28"/>
                <w:szCs w:val="28"/>
              </w:rPr>
            </w:r>
          </w:p>
          <w:p>
            <w:pPr>
              <w:pStyle w:val="Normal"/>
              <w:spacing w:lineRule="auto" w:line="240"/>
              <w:rPr>
                <w:sz w:val="28"/>
                <w:szCs w:val="28"/>
              </w:rPr>
            </w:pPr>
            <w:r>
              <w:rPr>
                <w:sz w:val="28"/>
                <w:szCs w:val="28"/>
              </w:rPr>
            </w:r>
          </w:p>
          <w:p>
            <w:pPr>
              <w:pStyle w:val="Normal"/>
              <w:spacing w:lineRule="auto" w:line="240"/>
              <w:rPr>
                <w:sz w:val="28"/>
                <w:szCs w:val="28"/>
              </w:rPr>
            </w:pPr>
            <w:r>
              <w:rPr>
                <w:sz w:val="28"/>
                <w:szCs w:val="28"/>
              </w:rPr>
            </w:r>
          </w:p>
          <w:p>
            <w:pPr>
              <w:pStyle w:val="Normal"/>
              <w:spacing w:lineRule="auto" w:line="240"/>
              <w:rPr>
                <w:sz w:val="28"/>
                <w:szCs w:val="28"/>
              </w:rPr>
            </w:pPr>
            <w:r>
              <w:rPr>
                <w:sz w:val="28"/>
                <w:szCs w:val="28"/>
              </w:rPr>
            </w:r>
          </w:p>
          <w:p>
            <w:pPr>
              <w:pStyle w:val="Normal"/>
              <w:spacing w:lineRule="auto" w:line="240"/>
              <w:rPr>
                <w:sz w:val="28"/>
                <w:szCs w:val="28"/>
              </w:rPr>
            </w:pPr>
            <w:r>
              <w:rPr>
                <w:sz w:val="28"/>
                <w:szCs w:val="28"/>
              </w:rPr>
            </w:r>
          </w:p>
          <w:p>
            <w:pPr>
              <w:pStyle w:val="Normal"/>
              <w:spacing w:lineRule="auto" w:line="240"/>
              <w:ind w:hanging="0"/>
              <w:rPr>
                <w:sz w:val="28"/>
                <w:szCs w:val="28"/>
              </w:rPr>
            </w:pPr>
            <w:r>
              <w:rPr>
                <w:sz w:val="28"/>
                <w:szCs w:val="28"/>
              </w:rPr>
            </w:r>
          </w:p>
        </w:tc>
        <w:tc>
          <w:tcPr>
            <w:tcW w:w="4778" w:type="dxa"/>
            <w:tcBorders/>
          </w:tcPr>
          <w:p>
            <w:pPr>
              <w:pStyle w:val="Normal"/>
              <w:snapToGrid w:val="false"/>
              <w:spacing w:lineRule="auto" w:line="240"/>
              <w:ind w:firstLine="610"/>
              <w:rPr>
                <w:sz w:val="28"/>
                <w:szCs w:val="28"/>
              </w:rPr>
            </w:pPr>
            <w:r>
              <w:rPr>
                <w:sz w:val="28"/>
                <w:szCs w:val="28"/>
              </w:rPr>
            </w:r>
          </w:p>
        </w:tc>
      </w:tr>
      <w:tr>
        <w:trPr>
          <w:trHeight w:val="398" w:hRule="atLeast"/>
        </w:trPr>
        <w:tc>
          <w:tcPr>
            <w:tcW w:w="9555" w:type="dxa"/>
            <w:gridSpan w:val="2"/>
            <w:tcBorders/>
          </w:tcPr>
          <w:p>
            <w:pPr>
              <w:pStyle w:val="Normal"/>
              <w:spacing w:lineRule="auto" w:line="240"/>
              <w:jc w:val="center"/>
              <w:rPr/>
            </w:pPr>
            <w:r>
              <w:rPr>
                <w:sz w:val="28"/>
                <w:szCs w:val="28"/>
              </w:rPr>
              <w:t>2024 год</w:t>
            </w:r>
          </w:p>
        </w:tc>
      </w:tr>
    </w:tbl>
    <w:p>
      <w:pPr>
        <w:sectPr>
          <w:type w:val="nextPage"/>
          <w:pgSz w:w="12240" w:h="15840"/>
          <w:pgMar w:left="1701" w:right="851" w:header="0" w:top="567" w:footer="0" w:bottom="567" w:gutter="0"/>
          <w:pgNumType w:start="1" w:fmt="decimal"/>
          <w:formProt w:val="false"/>
          <w:textDirection w:val="lrTb"/>
          <w:docGrid w:type="default" w:linePitch="360" w:charSpace="0"/>
        </w:sectPr>
      </w:pPr>
    </w:p>
    <w:p>
      <w:pPr>
        <w:pStyle w:val="31"/>
        <w:tabs>
          <w:tab w:val="clear" w:pos="708"/>
          <w:tab w:val="right" w:pos="9203" w:leader="dot"/>
        </w:tabs>
        <w:suppressAutoHyphens w:val="false"/>
        <w:jc w:val="center"/>
        <w:rPr/>
      </w:pPr>
      <w:r>
        <w:rPr>
          <w:rStyle w:val="Style14"/>
          <w:rFonts w:cs="Times New Roman"/>
          <w:b/>
          <w:color w:val="000000"/>
          <w:szCs w:val="28"/>
          <w:u w:val="none"/>
          <w:shd w:fill="FFFFFF" w:val="clear"/>
          <w:lang w:val="ru-RU" w:eastAsia="ru-RU" w:bidi="ru-RU"/>
        </w:rPr>
        <w:t>СОДЕРЖАНИЕ</w:t>
      </w:r>
    </w:p>
    <w:sdt>
      <w:sdtPr>
        <w:docPartObj>
          <w:docPartGallery w:val="Table of Contents"/>
          <w:docPartUnique w:val="true"/>
        </w:docPartObj>
      </w:sdtPr>
      <w:sdtContent>
        <w:p>
          <w:pPr>
            <w:pStyle w:val="11"/>
            <w:tabs>
              <w:tab w:val="clear" w:pos="708"/>
              <w:tab w:val="right" w:pos="10195" w:leader="dot"/>
            </w:tabs>
            <w:rPr/>
          </w:pPr>
          <w:r>
            <w:fldChar w:fldCharType="begin"/>
          </w:r>
          <w:r>
            <w:rPr>
              <w:rStyle w:val="IndexLink"/>
            </w:rPr>
            <w:instrText> TOC \o "1-3" \h \z \u </w:instrText>
          </w:r>
          <w:r>
            <w:rPr>
              <w:rStyle w:val="IndexLink"/>
            </w:rPr>
            <w:fldChar w:fldCharType="separate"/>
          </w:r>
          <w:hyperlink w:anchor="__RefHeading___Toc161192044">
            <w:r>
              <w:rPr>
                <w:rStyle w:val="IndexLink"/>
                <w:lang w:val="ru-RU" w:eastAsia="ru-RU"/>
              </w:rPr>
              <w:t>ОБЩИЕ ПОЛОЖЕНИЯ</w:t>
              <w:tab/>
              <w:t>4</w:t>
            </w:r>
          </w:hyperlink>
        </w:p>
        <w:p>
          <w:pPr>
            <w:pStyle w:val="31"/>
            <w:tabs>
              <w:tab w:val="clear" w:pos="708"/>
              <w:tab w:val="right" w:pos="10195" w:leader="dot"/>
            </w:tabs>
            <w:rPr/>
          </w:pPr>
          <w:hyperlink w:anchor="__RefHeading___Toc161192045">
            <w:r>
              <w:rPr>
                <w:rStyle w:val="IndexLink"/>
                <w:lang w:val="ru-RU" w:eastAsia="ru-RU"/>
              </w:rPr>
              <w:t>Статья 1. Общие положения</w:t>
              <w:tab/>
              <w:t>4</w:t>
            </w:r>
          </w:hyperlink>
        </w:p>
        <w:p>
          <w:pPr>
            <w:pStyle w:val="31"/>
            <w:tabs>
              <w:tab w:val="clear" w:pos="708"/>
              <w:tab w:val="right" w:pos="10195" w:leader="dot"/>
            </w:tabs>
            <w:rPr/>
          </w:pPr>
          <w:hyperlink w:anchor="__RefHeading___Toc161192046">
            <w:r>
              <w:rPr>
                <w:rStyle w:val="IndexLink"/>
                <w:lang w:val="ru-RU" w:eastAsia="ru-RU"/>
              </w:rPr>
              <w:t>Статья 2. Назначение и область применения Правил</w:t>
              <w:tab/>
              <w:t>5</w:t>
            </w:r>
          </w:hyperlink>
        </w:p>
        <w:p>
          <w:pPr>
            <w:pStyle w:val="11"/>
            <w:tabs>
              <w:tab w:val="clear" w:pos="708"/>
              <w:tab w:val="right" w:pos="10195" w:leader="dot"/>
            </w:tabs>
            <w:rPr/>
          </w:pPr>
          <w:hyperlink w:anchor="__RefHeading___Toc161192047">
            <w:r>
              <w:rPr>
                <w:rStyle w:val="IndexLink"/>
                <w:lang w:val="ru-RU" w:eastAsia="ru-RU"/>
              </w:rPr>
              <w:t>ЧАСТЬ I. ПОРЯДОК ПРИМЕНЕНИЯ ПРАВИЛ ЗЕМЛЕПОЛЬЗОВАНИЯ И ЗАСТРОЙКИ И ВНЕСЕНИЯ ИЗМЕНЕНИЙ В НАСТОЯЩИЕ ПРАВИЛА</w:t>
              <w:tab/>
              <w:t>7</w:t>
            </w:r>
          </w:hyperlink>
        </w:p>
        <w:p>
          <w:pPr>
            <w:pStyle w:val="21"/>
            <w:tabs>
              <w:tab w:val="clear" w:pos="708"/>
              <w:tab w:val="right" w:pos="10195" w:leader="dot"/>
            </w:tabs>
            <w:rPr/>
          </w:pPr>
          <w:hyperlink w:anchor="__RefHeading___Toc161192048">
            <w:r>
              <w:rPr>
                <w:rStyle w:val="IndexLink"/>
                <w:lang w:val="ru-RU" w:eastAsia="ru-RU"/>
              </w:rPr>
              <w:t>ГЛАВА 1. ПОЛОЖЕНИЕ О РЕГУЛИРОВАНИИ ЗЕМЛЕПОЛЬЗОВАНИЯ И ЗАСТРОЙКИ</w:t>
              <w:tab/>
              <w:t>7</w:t>
            </w:r>
          </w:hyperlink>
        </w:p>
        <w:p>
          <w:pPr>
            <w:pStyle w:val="31"/>
            <w:tabs>
              <w:tab w:val="clear" w:pos="708"/>
              <w:tab w:val="right" w:pos="10195" w:leader="dot"/>
            </w:tabs>
            <w:rPr/>
          </w:pPr>
          <w:hyperlink w:anchor="__RefHeading___Toc161192049">
            <w:r>
              <w:rPr>
                <w:rStyle w:val="IndexLink"/>
                <w:lang w:val="ru-RU" w:eastAsia="ru-RU"/>
              </w:rPr>
              <w:t>Статья 3. Перераспределение полномочий между органами местного самоуправления и органами государственной власти субъекта Российской Федерации</w:t>
              <w:tab/>
              <w:t>7</w:t>
            </w:r>
          </w:hyperlink>
        </w:p>
        <w:p>
          <w:pPr>
            <w:pStyle w:val="31"/>
            <w:tabs>
              <w:tab w:val="clear" w:pos="708"/>
              <w:tab w:val="right" w:pos="10195" w:leader="dot"/>
            </w:tabs>
            <w:rPr/>
          </w:pPr>
          <w:hyperlink w:anchor="__RefHeading___Toc161192050">
            <w:r>
              <w:rPr>
                <w:rStyle w:val="IndexLink"/>
                <w:lang w:val="ru-RU" w:eastAsia="ru-RU"/>
              </w:rPr>
              <w:t>Статья 4. Полномочия органов государственной власти субъекта Российской Федерации</w:t>
              <w:tab/>
              <w:t>7</w:t>
            </w:r>
          </w:hyperlink>
        </w:p>
        <w:p>
          <w:pPr>
            <w:pStyle w:val="31"/>
            <w:tabs>
              <w:tab w:val="clear" w:pos="708"/>
              <w:tab w:val="right" w:pos="10195" w:leader="dot"/>
            </w:tabs>
            <w:rPr/>
          </w:pPr>
          <w:hyperlink w:anchor="__RefHeading___Toc161192051">
            <w:r>
              <w:rPr>
                <w:rStyle w:val="IndexLink"/>
                <w:lang w:val="ru-RU" w:eastAsia="ru-RU"/>
              </w:rPr>
              <w:t>Статья 5. Полномочия комиссии по подготовке проекта правил землепользования и застройки</w:t>
              <w:tab/>
              <w:t>7</w:t>
            </w:r>
          </w:hyperlink>
        </w:p>
        <w:p>
          <w:pPr>
            <w:pStyle w:val="31"/>
            <w:tabs>
              <w:tab w:val="clear" w:pos="708"/>
              <w:tab w:val="right" w:pos="10195" w:leader="dot"/>
            </w:tabs>
            <w:rPr/>
          </w:pPr>
          <w:hyperlink w:anchor="__RefHeading___Toc161192052">
            <w:r>
              <w:rPr>
                <w:rStyle w:val="IndexLink"/>
                <w:lang w:val="ru-RU" w:eastAsia="ru-RU"/>
              </w:rPr>
              <w:t>Статья 6. Полномочия органа местного самоуправления муниципального района</w:t>
              <w:tab/>
              <w:t>8</w:t>
            </w:r>
          </w:hyperlink>
        </w:p>
        <w:p>
          <w:pPr>
            <w:pStyle w:val="31"/>
            <w:tabs>
              <w:tab w:val="clear" w:pos="708"/>
              <w:tab w:val="right" w:pos="10195" w:leader="dot"/>
            </w:tabs>
            <w:rPr/>
          </w:pPr>
          <w:hyperlink w:anchor="__RefHeading___Toc161192053">
            <w:r>
              <w:rPr>
                <w:rStyle w:val="IndexLink"/>
                <w:lang w:val="ru-RU" w:eastAsia="ru-RU"/>
              </w:rPr>
              <w:t>Статья 7. Полномочия органа местного самоуправления поселения</w:t>
              <w:tab/>
              <w:t>8</w:t>
            </w:r>
          </w:hyperlink>
        </w:p>
        <w:p>
          <w:pPr>
            <w:pStyle w:val="31"/>
            <w:tabs>
              <w:tab w:val="clear" w:pos="708"/>
              <w:tab w:val="right" w:pos="10195" w:leader="dot"/>
            </w:tabs>
            <w:rPr/>
          </w:pPr>
          <w:hyperlink w:anchor="__RefHeading___Toc161192054">
            <w:r>
              <w:rPr>
                <w:rStyle w:val="IndexLink"/>
                <w:lang w:val="ru-RU" w:eastAsia="ru-RU"/>
              </w:rPr>
              <w:t>Статья 8. Полномочия комиссии по землепользованию и застройки</w:t>
              <w:tab/>
              <w:t>9</w:t>
            </w:r>
          </w:hyperlink>
        </w:p>
        <w:p>
          <w:pPr>
            <w:pStyle w:val="21"/>
            <w:tabs>
              <w:tab w:val="clear" w:pos="708"/>
              <w:tab w:val="right" w:pos="10195" w:leader="dot"/>
            </w:tabs>
            <w:rPr/>
          </w:pPr>
          <w:hyperlink w:anchor="__RefHeading___Toc161192055">
            <w:r>
              <w:rPr>
                <w:rStyle w:val="IndexLink"/>
                <w:lang w:val="ru-RU" w:eastAsia="ru-RU"/>
              </w:rPr>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tab/>
              <w:t>11</w:t>
            </w:r>
          </w:hyperlink>
        </w:p>
        <w:p>
          <w:pPr>
            <w:pStyle w:val="31"/>
            <w:tabs>
              <w:tab w:val="clear" w:pos="708"/>
              <w:tab w:val="right" w:pos="10195" w:leader="dot"/>
            </w:tabs>
            <w:rPr/>
          </w:pPr>
          <w:hyperlink w:anchor="__RefHeading___Toc161192056">
            <w:r>
              <w:rPr>
                <w:rStyle w:val="IndexLink"/>
                <w:lang w:val="ru-RU" w:eastAsia="ru-RU"/>
              </w:rPr>
              <w:t>Статья 9. Изменение видов разрешенного использования земельных участков и объектов капитального строительства физическими и юридическими лицами</w:t>
              <w:tab/>
              <w:t>11</w:t>
            </w:r>
          </w:hyperlink>
        </w:p>
        <w:p>
          <w:pPr>
            <w:pStyle w:val="31"/>
            <w:tabs>
              <w:tab w:val="clear" w:pos="708"/>
              <w:tab w:val="right" w:pos="10195" w:leader="dot"/>
            </w:tabs>
            <w:rPr/>
          </w:pPr>
          <w:hyperlink w:anchor="__RefHeading___Toc161192057">
            <w:r>
              <w:rPr>
                <w:rStyle w:val="IndexLink"/>
                <w:lang w:val="ru-RU" w:eastAsia="ru-RU"/>
              </w:rPr>
              <w:t>Статья 10. Порядок предоставления разрешения на условно разрешенный вид использования земельного участка или объекта капитального строительства</w:t>
              <w:tab/>
              <w:t>11</w:t>
            </w:r>
          </w:hyperlink>
        </w:p>
        <w:p>
          <w:pPr>
            <w:pStyle w:val="31"/>
            <w:tabs>
              <w:tab w:val="clear" w:pos="708"/>
              <w:tab w:val="right" w:pos="10195" w:leader="dot"/>
            </w:tabs>
            <w:rPr/>
          </w:pPr>
          <w:hyperlink w:anchor="__RefHeading___Toc161192058">
            <w:r>
              <w:rPr>
                <w:rStyle w:val="IndexLink"/>
                <w:lang w:val="ru-RU" w:eastAsia="ru-RU"/>
              </w:rPr>
              <w:t>Статья 11.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tab/>
              <w:t>12</w:t>
            </w:r>
          </w:hyperlink>
        </w:p>
        <w:p>
          <w:pPr>
            <w:pStyle w:val="21"/>
            <w:tabs>
              <w:tab w:val="clear" w:pos="708"/>
              <w:tab w:val="right" w:pos="10195" w:leader="dot"/>
            </w:tabs>
            <w:rPr/>
          </w:pPr>
          <w:hyperlink w:anchor="__RefHeading___Toc161192059">
            <w:r>
              <w:rPr>
                <w:rStyle w:val="IndexLink"/>
                <w:lang w:val="ru-RU" w:eastAsia="ru-RU"/>
              </w:rPr>
              <w:t>ГЛАВА 3. ПОЛОЖЕНИЕ О ПОДГОТОВКЕ ДОКУМЕНТАЦИИ ПО ПЛАНИРОВКЕ ТЕРРИТОРИИ</w:t>
              <w:tab/>
              <w:t>14</w:t>
            </w:r>
          </w:hyperlink>
        </w:p>
        <w:p>
          <w:pPr>
            <w:pStyle w:val="31"/>
            <w:tabs>
              <w:tab w:val="clear" w:pos="708"/>
              <w:tab w:val="right" w:pos="10195" w:leader="dot"/>
            </w:tabs>
            <w:rPr/>
          </w:pPr>
          <w:hyperlink w:anchor="__RefHeading___Toc161192060">
            <w:r>
              <w:rPr>
                <w:rStyle w:val="IndexLink"/>
                <w:lang w:val="ru-RU" w:eastAsia="ru-RU"/>
              </w:rPr>
              <w:t>Статья 12. Общие положения о документации по планировке территории</w:t>
              <w:tab/>
              <w:t>14</w:t>
            </w:r>
          </w:hyperlink>
        </w:p>
        <w:p>
          <w:pPr>
            <w:pStyle w:val="31"/>
            <w:tabs>
              <w:tab w:val="clear" w:pos="708"/>
              <w:tab w:val="right" w:pos="10195" w:leader="dot"/>
            </w:tabs>
            <w:rPr/>
          </w:pPr>
          <w:hyperlink w:anchor="__RefHeading___Toc161192061">
            <w:r>
              <w:rPr>
                <w:rStyle w:val="IndexLink"/>
                <w:lang w:val="ru-RU" w:eastAsia="ru-RU"/>
              </w:rPr>
              <w:t>Статья 13. Порядок подготовки документации по планировке территории</w:t>
              <w:tab/>
              <w:t>14</w:t>
            </w:r>
          </w:hyperlink>
        </w:p>
        <w:p>
          <w:pPr>
            <w:pStyle w:val="21"/>
            <w:tabs>
              <w:tab w:val="clear" w:pos="708"/>
              <w:tab w:val="right" w:pos="10195" w:leader="dot"/>
            </w:tabs>
            <w:rPr/>
          </w:pPr>
          <w:hyperlink w:anchor="__RefHeading___Toc161192062">
            <w:r>
              <w:rPr>
                <w:rStyle w:val="IndexLink"/>
                <w:lang w:val="ru-RU" w:eastAsia="ru-RU"/>
              </w:rPr>
              <w:t>ГЛАВА 4. ПОЛОЖЕИЕ О ПРОВЕДЕНИИ ОБЩЕСТВЕННЫХ ОБСУЖДЕНИЙ ИЛИ ПУБЛИЧНЫХ СЛУШАНИЙ ПО ВОПРОСАМ ЗЕМЛЕПОЛЬЗОВАНИЯ И ЗАСТРОЙКИ</w:t>
              <w:tab/>
              <w:t>16</w:t>
            </w:r>
          </w:hyperlink>
        </w:p>
        <w:p>
          <w:pPr>
            <w:pStyle w:val="31"/>
            <w:tabs>
              <w:tab w:val="clear" w:pos="708"/>
              <w:tab w:val="right" w:pos="10195" w:leader="dot"/>
            </w:tabs>
            <w:rPr/>
          </w:pPr>
          <w:hyperlink w:anchor="__RefHeading___Toc161192063">
            <w:r>
              <w:rPr>
                <w:rStyle w:val="IndexLink"/>
                <w:lang w:val="ru-RU" w:eastAsia="ru-RU"/>
              </w:rPr>
              <w:t>Статья 14. Общие положения об общественных обсуждениях или публичных слушаниях по вопросам землепользования и застройки</w:t>
              <w:tab/>
              <w:t>16</w:t>
            </w:r>
          </w:hyperlink>
        </w:p>
        <w:p>
          <w:pPr>
            <w:pStyle w:val="21"/>
            <w:tabs>
              <w:tab w:val="clear" w:pos="708"/>
              <w:tab w:val="right" w:pos="10195" w:leader="dot"/>
            </w:tabs>
            <w:rPr/>
          </w:pPr>
          <w:hyperlink w:anchor="__RefHeading___Toc161192064">
            <w:r>
              <w:rPr>
                <w:rStyle w:val="IndexLink"/>
                <w:lang w:val="ru-RU" w:eastAsia="ru-RU"/>
              </w:rPr>
              <w:t>ГЛАВА 5. ПОЛОЖЕНИЕ О ВНЕСЕНИИ ИЗМЕНЕНИЙ В ПРАВИЛА ЗЕМЛЕПОЛЬЗОВАНИЯ И ЗАСТРОЙКИ</w:t>
              <w:tab/>
              <w:t>22</w:t>
            </w:r>
          </w:hyperlink>
        </w:p>
        <w:p>
          <w:pPr>
            <w:pStyle w:val="31"/>
            <w:tabs>
              <w:tab w:val="clear" w:pos="708"/>
              <w:tab w:val="right" w:pos="10195" w:leader="dot"/>
            </w:tabs>
            <w:rPr/>
          </w:pPr>
          <w:hyperlink w:anchor="__RefHeading___Toc161192065">
            <w:r>
              <w:rPr>
                <w:rStyle w:val="IndexLink"/>
                <w:lang w:val="ru-RU" w:eastAsia="ru-RU"/>
              </w:rPr>
              <w:t>Статья 15. Основания для внесения изменений в Правила</w:t>
              <w:tab/>
              <w:t>22</w:t>
            </w:r>
          </w:hyperlink>
        </w:p>
        <w:p>
          <w:pPr>
            <w:pStyle w:val="31"/>
            <w:tabs>
              <w:tab w:val="clear" w:pos="708"/>
              <w:tab w:val="right" w:pos="10195" w:leader="dot"/>
            </w:tabs>
            <w:rPr/>
          </w:pPr>
          <w:hyperlink w:anchor="__RefHeading___Toc161192066">
            <w:r>
              <w:rPr>
                <w:rStyle w:val="IndexLink"/>
                <w:lang w:val="ru-RU" w:eastAsia="ru-RU"/>
              </w:rPr>
              <w:t>Статья 16. Порядок внесения изменений в Правила</w:t>
              <w:tab/>
              <w:t>23</w:t>
            </w:r>
          </w:hyperlink>
        </w:p>
        <w:p>
          <w:pPr>
            <w:pStyle w:val="21"/>
            <w:tabs>
              <w:tab w:val="clear" w:pos="708"/>
              <w:tab w:val="right" w:pos="10195" w:leader="dot"/>
            </w:tabs>
            <w:rPr/>
          </w:pPr>
          <w:hyperlink w:anchor="__RefHeading___Toc161192067">
            <w:r>
              <w:rPr>
                <w:rStyle w:val="IndexLink"/>
                <w:lang w:val="ru-RU" w:eastAsia="ru-RU"/>
              </w:rPr>
              <w:t>ГЛАВА 6. ПОЛОЖЕНИЕ О РЕГУЛИРОВАНИИ ИНЫХ ВОПРОСОВ ЗЕМЛЕПОЛЬЗОВАНИЯ И ЗАСТРОЙКИ</w:t>
              <w:tab/>
              <w:t>26</w:t>
            </w:r>
          </w:hyperlink>
        </w:p>
        <w:p>
          <w:pPr>
            <w:pStyle w:val="31"/>
            <w:tabs>
              <w:tab w:val="clear" w:pos="708"/>
              <w:tab w:val="right" w:pos="10195" w:leader="dot"/>
            </w:tabs>
            <w:rPr/>
          </w:pPr>
          <w:hyperlink w:anchor="__RefHeading___Toc161192068">
            <w:r>
              <w:rPr>
                <w:rStyle w:val="IndexLink"/>
                <w:lang w:val="ru-RU" w:eastAsia="ru-RU"/>
              </w:rPr>
              <w:t>Статья 17. Регулирование иных вопросов землепользования и застройки</w:t>
              <w:tab/>
              <w:t>26</w:t>
            </w:r>
          </w:hyperlink>
        </w:p>
        <w:p>
          <w:pPr>
            <w:pStyle w:val="11"/>
            <w:tabs>
              <w:tab w:val="clear" w:pos="708"/>
              <w:tab w:val="right" w:pos="10195" w:leader="dot"/>
            </w:tabs>
            <w:rPr/>
          </w:pPr>
          <w:hyperlink w:anchor="__RefHeading___Toc161192069">
            <w:r>
              <w:rPr>
                <w:rStyle w:val="IndexLink"/>
                <w:lang w:val="ru-RU" w:eastAsia="ru-RU"/>
              </w:rPr>
              <w:t>ЧАСТЬ II. КАРТА ГРАДОСТРОИТЕЛЬНОГО ЗОНИРОВАНИЯ</w:t>
              <w:tab/>
              <w:t>27</w:t>
            </w:r>
          </w:hyperlink>
        </w:p>
        <w:p>
          <w:pPr>
            <w:pStyle w:val="31"/>
            <w:tabs>
              <w:tab w:val="clear" w:pos="708"/>
              <w:tab w:val="right" w:pos="10195" w:leader="dot"/>
            </w:tabs>
            <w:rPr/>
          </w:pPr>
          <w:hyperlink w:anchor="__RefHeading___Toc161192070">
            <w:r>
              <w:rPr>
                <w:rStyle w:val="IndexLink"/>
                <w:lang w:val="ru-RU" w:eastAsia="ru-RU"/>
              </w:rPr>
              <w:t>Статья 18. Порядок установления и описание территориальных зон</w:t>
              <w:tab/>
              <w:t>27</w:t>
            </w:r>
          </w:hyperlink>
          <w:r>
            <w:rPr>
              <w:rStyle w:val="IndexLink"/>
            </w:rPr>
            <w:fldChar w:fldCharType="end"/>
          </w:r>
        </w:p>
      </w:sdtContent>
    </w:sdt>
    <w:p>
      <w:pPr>
        <w:sectPr>
          <w:headerReference w:type="default" r:id="rId3"/>
          <w:headerReference w:type="first" r:id="rId4"/>
          <w:footerReference w:type="default" r:id="rId5"/>
          <w:footerReference w:type="first" r:id="rId6"/>
          <w:type w:val="nextPage"/>
          <w:pgSz w:w="11906" w:h="16838"/>
          <w:pgMar w:left="1134" w:right="567" w:header="567" w:top="1134" w:footer="567" w:bottom="1134" w:gutter="0"/>
          <w:pgNumType w:start="2" w:fmt="decimal"/>
          <w:formProt w:val="false"/>
          <w:titlePg/>
          <w:textDirection w:val="lrTb"/>
          <w:docGrid w:type="default" w:linePitch="381" w:charSpace="0"/>
        </w:sectPr>
        <w:pStyle w:val="31"/>
        <w:numPr>
          <w:ilvl w:val="0"/>
          <w:numId w:val="0"/>
        </w:numPr>
        <w:ind w:hanging="0"/>
        <w:rPr>
          <w:rFonts w:ascii="Calibri" w:hAnsi="Calibri" w:eastAsia="Times New Roman" w:cs="Times New Roman"/>
          <w:bCs/>
          <w:sz w:val="22"/>
          <w:szCs w:val="28"/>
          <w:lang w:val="ru-RU" w:eastAsia="en-US"/>
        </w:rPr>
      </w:pPr>
      <w:r>
        <w:rPr>
          <w:rFonts w:eastAsia="Times New Roman" w:cs="Times New Roman" w:ascii="Calibri" w:hAnsi="Calibri"/>
          <w:bCs/>
          <w:sz w:val="22"/>
          <w:szCs w:val="28"/>
          <w:lang w:val="ru-RU" w:eastAsia="en-US"/>
        </w:rPr>
      </w:r>
    </w:p>
    <w:p>
      <w:pPr>
        <w:pStyle w:val="1"/>
        <w:spacing w:lineRule="auto" w:line="240"/>
        <w:ind w:hanging="0"/>
        <w:rPr>
          <w:sz w:val="28"/>
          <w:szCs w:val="28"/>
        </w:rPr>
      </w:pPr>
      <w:bookmarkStart w:id="1" w:name="__RefHeading___Toc161192044"/>
      <w:bookmarkEnd w:id="1"/>
      <w:r>
        <w:rPr>
          <w:sz w:val="28"/>
          <w:szCs w:val="28"/>
        </w:rPr>
        <w:t>ОБЩИЕ ПОЛОЖЕНИЯ</w:t>
      </w:r>
    </w:p>
    <w:p>
      <w:pPr>
        <w:pStyle w:val="3"/>
        <w:spacing w:lineRule="auto" w:line="240" w:before="120" w:after="0"/>
        <w:ind w:hanging="0"/>
        <w:contextualSpacing/>
        <w:rPr>
          <w:rFonts w:ascii="Times New Roman" w:hAnsi="Times New Roman" w:cs="Times New Roman"/>
          <w:color w:val="000000"/>
          <w:sz w:val="28"/>
          <w:szCs w:val="28"/>
          <w:lang w:eastAsia="en-US"/>
        </w:rPr>
      </w:pPr>
      <w:bookmarkStart w:id="2" w:name="__RefHeading___Toc161192045"/>
      <w:bookmarkEnd w:id="2"/>
      <w:r>
        <w:rPr>
          <w:rFonts w:cs="Times New Roman" w:ascii="Times New Roman" w:hAnsi="Times New Roman"/>
          <w:color w:val="000000"/>
          <w:sz w:val="28"/>
          <w:szCs w:val="28"/>
          <w:lang w:eastAsia="en-US"/>
        </w:rPr>
        <w:t>Статья 1. Общие положения</w:t>
      </w:r>
    </w:p>
    <w:p>
      <w:pPr>
        <w:pStyle w:val="Style23"/>
        <w:widowControl w:val="false"/>
        <w:suppressAutoHyphens w:val="false"/>
        <w:spacing w:lineRule="auto" w:line="240" w:before="0" w:after="0"/>
        <w:ind w:left="0" w:right="0" w:firstLine="709"/>
        <w:textAlignment w:val="baseline"/>
        <w:rPr/>
      </w:pPr>
      <w:r>
        <w:rPr>
          <w:rFonts w:eastAsia="Times New Roman" w:cs="Times New Roman" w:ascii="Times New Roman" w:hAnsi="Times New Roman"/>
          <w:color w:val="000000"/>
          <w:sz w:val="28"/>
          <w:szCs w:val="28"/>
          <w:lang w:eastAsia="en-US"/>
        </w:rPr>
        <w:t>Правила землепользования и застройки Катенинского сельского поселения Варненского муниципального района Челябинской области (далее — Правила, настоящие Правила) являются документом градостроительного зонирования, принятым в соответствии с Градостроительным кодексом Российской Федерации,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приказом Росреестра от 10.11.2020 № П/0412 «Об утверждении классификатора видов разрешенного использования земельных участков», иными законами и нормативными правовыми актами Российской Федерации и Челябинской области о градостроительной деятельности, в области земельных отношений, охраны объектов культурного наследия, охраны окружающей среды и рационального использования природных ресурсов, на основании Устава Катенинского сельского поселения Варненского муниципального района Челябинской области (далее — поселение), муниципальных правовых актов, определяющих основные направления социально-экономического и градостроительного развития Варненского муниципального района (далее — муниципальный район) и поселения, с учетом требований технических регламентов, положения о территориальном планировании, содержащегося в генеральном плане Катенинского сельского поселения Варненского муниципального района Челябинской области (далее — генеральный план), результатов общественных обсуждений или публичных слушаний по проекту Правил и предложений заинтересованных лиц.</w:t>
      </w:r>
    </w:p>
    <w:p>
      <w:pPr>
        <w:pStyle w:val="Style23"/>
        <w:widowControl w:val="false"/>
        <w:suppressAutoHyphens w:val="false"/>
        <w:spacing w:lineRule="auto" w:line="240" w:before="0" w:after="0"/>
        <w:ind w:left="0" w:right="0" w:firstLine="709"/>
        <w:textAlignment w:val="baseline"/>
        <w:rPr>
          <w:rFonts w:ascii="Times New Roman" w:hAnsi="Times New Roman" w:eastAsia="Times New Roman" w:cs="Times New Roman"/>
          <w:color w:val="000000"/>
          <w:sz w:val="28"/>
          <w:szCs w:val="28"/>
          <w:lang w:eastAsia="en-US"/>
        </w:rPr>
      </w:pPr>
      <w:r>
        <w:rPr>
          <w:rFonts w:eastAsia="Times New Roman" w:cs="Times New Roman" w:ascii="Times New Roman" w:hAnsi="Times New Roman"/>
          <w:color w:val="000000"/>
          <w:sz w:val="28"/>
          <w:szCs w:val="28"/>
          <w:lang w:eastAsia="en-US"/>
        </w:rPr>
        <w:t>Правила обязательны для исполнения органами государственной власти, органами местного самоуправления, физическими и юридическими лицами.</w:t>
      </w:r>
    </w:p>
    <w:p>
      <w:pPr>
        <w:pStyle w:val="Style23"/>
        <w:widowControl w:val="false"/>
        <w:suppressAutoHyphens w:val="false"/>
        <w:spacing w:lineRule="auto" w:line="240" w:before="0" w:after="0"/>
        <w:ind w:left="0" w:right="0" w:firstLine="709"/>
        <w:textAlignment w:val="baseline"/>
        <w:rPr/>
      </w:pPr>
      <w:r>
        <w:rPr>
          <w:rFonts w:eastAsia="Times New Roman" w:cs="Times New Roman" w:ascii="Times New Roman" w:hAnsi="Times New Roman"/>
          <w:color w:val="000000"/>
          <w:sz w:val="28"/>
          <w:szCs w:val="28"/>
          <w:lang w:eastAsia="en-US"/>
        </w:rPr>
        <w:t>Правила подлежат опубликованию в порядке, установленном для официального опубликования нормативных правовых актов исполнительных органов государственной власти Челябинской области, согласно постановлению Правительства Челябинской области от 29.06.2022 № 621-ЗО «Об утверждении Порядка принятия, государственной регистрации и опубликования нормативных правовых актов исполнительных органов государственной власти Челябинской области и структурных подразделений Правительства Челябинской области, имеющих статус юридического лица».</w:t>
      </w:r>
    </w:p>
    <w:p>
      <w:pPr>
        <w:pStyle w:val="Style23"/>
        <w:widowControl w:val="false"/>
        <w:suppressAutoHyphens w:val="false"/>
        <w:spacing w:lineRule="auto" w:line="240" w:before="0" w:after="0"/>
        <w:ind w:left="0" w:right="0" w:firstLine="709"/>
        <w:textAlignment w:val="baseline"/>
        <w:rPr/>
      </w:pPr>
      <w:r>
        <w:rPr>
          <w:rFonts w:eastAsia="Times New Roman" w:cs="Times New Roman" w:ascii="Times New Roman" w:hAnsi="Times New Roman"/>
          <w:color w:val="000000"/>
          <w:sz w:val="28"/>
          <w:szCs w:val="28"/>
          <w:lang w:eastAsia="en-US"/>
        </w:rPr>
        <w:t>Утвержденная в соответствии с требованиями Градостроительного кодекса Российской Федерации документация по планировке территории, разрешения на строительство, разрешения на ввод объекта в эксплуатацию,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 выданные до вступления в силу настоящих Правил, являются действительными.</w:t>
      </w:r>
    </w:p>
    <w:p>
      <w:pPr>
        <w:pStyle w:val="3"/>
        <w:spacing w:lineRule="auto" w:line="240" w:before="120" w:after="0"/>
        <w:ind w:hanging="0"/>
        <w:contextualSpacing/>
        <w:rPr>
          <w:rFonts w:ascii="Times New Roman" w:hAnsi="Times New Roman" w:cs="Times New Roman"/>
          <w:color w:val="000000"/>
          <w:sz w:val="28"/>
          <w:szCs w:val="28"/>
          <w:lang w:eastAsia="en-US"/>
        </w:rPr>
      </w:pPr>
      <w:bookmarkStart w:id="3" w:name="__RefHeading___Toc161192046"/>
      <w:bookmarkEnd w:id="3"/>
      <w:r>
        <w:rPr>
          <w:rFonts w:cs="Times New Roman" w:ascii="Times New Roman" w:hAnsi="Times New Roman"/>
          <w:color w:val="000000"/>
          <w:sz w:val="28"/>
          <w:szCs w:val="28"/>
          <w:lang w:eastAsia="en-US"/>
        </w:rPr>
        <w:t>Статья 2. Назначение и область применения Правил</w:t>
      </w:r>
    </w:p>
    <w:p>
      <w:pPr>
        <w:pStyle w:val="Style23"/>
        <w:widowControl w:val="false"/>
        <w:suppressAutoHyphens w:val="false"/>
        <w:spacing w:lineRule="auto" w:line="240" w:before="0" w:after="0"/>
        <w:ind w:left="0" w:right="0" w:firstLine="709"/>
        <w:textAlignment w:val="baseline"/>
        <w:rPr>
          <w:rFonts w:ascii="Times New Roman" w:hAnsi="Times New Roman" w:eastAsia="Times New Roman" w:cs="Times New Roman"/>
          <w:color w:val="000000"/>
          <w:sz w:val="28"/>
          <w:szCs w:val="28"/>
          <w:lang w:eastAsia="en-US"/>
        </w:rPr>
      </w:pPr>
      <w:r>
        <w:rPr>
          <w:rFonts w:eastAsia="Times New Roman" w:cs="Times New Roman" w:ascii="Times New Roman" w:hAnsi="Times New Roman"/>
          <w:color w:val="000000"/>
          <w:sz w:val="28"/>
          <w:szCs w:val="28"/>
          <w:lang w:eastAsia="en-US"/>
        </w:rPr>
        <w:t>Правила разработаны в целях:</w:t>
      </w:r>
    </w:p>
    <w:p>
      <w:pPr>
        <w:pStyle w:val="Style23"/>
        <w:widowControl w:val="false"/>
        <w:numPr>
          <w:ilvl w:val="0"/>
          <w:numId w:val="3"/>
        </w:numPr>
        <w:suppressAutoHyphens w:val="false"/>
        <w:spacing w:lineRule="auto" w:line="240" w:before="0" w:after="0"/>
        <w:ind w:left="0" w:right="0" w:firstLine="426"/>
        <w:textAlignment w:val="baseline"/>
        <w:rPr>
          <w:rFonts w:ascii="Times New Roman" w:hAnsi="Times New Roman" w:eastAsia="Times New Roman" w:cs="Times New Roman"/>
          <w:color w:val="000000"/>
          <w:sz w:val="28"/>
          <w:szCs w:val="28"/>
          <w:lang w:eastAsia="en-US"/>
        </w:rPr>
      </w:pPr>
      <w:r>
        <w:rPr>
          <w:rFonts w:eastAsia="Times New Roman" w:cs="Times New Roman" w:ascii="Times New Roman" w:hAnsi="Times New Roman"/>
          <w:color w:val="000000"/>
          <w:sz w:val="28"/>
          <w:szCs w:val="28"/>
          <w:lang w:eastAsia="en-US"/>
        </w:rPr>
        <w:t>создания условий для устойчивого развития территории поселения, сохранения окружающей среды;</w:t>
      </w:r>
    </w:p>
    <w:p>
      <w:pPr>
        <w:pStyle w:val="Style23"/>
        <w:widowControl w:val="false"/>
        <w:numPr>
          <w:ilvl w:val="0"/>
          <w:numId w:val="3"/>
        </w:numPr>
        <w:suppressAutoHyphens w:val="false"/>
        <w:spacing w:lineRule="auto" w:line="240" w:before="0" w:after="0"/>
        <w:ind w:left="0" w:right="0" w:firstLine="426"/>
        <w:textAlignment w:val="baseline"/>
        <w:rPr>
          <w:rFonts w:ascii="Times New Roman" w:hAnsi="Times New Roman" w:eastAsia="Times New Roman" w:cs="Times New Roman"/>
          <w:color w:val="000000"/>
          <w:sz w:val="28"/>
          <w:szCs w:val="28"/>
          <w:lang w:eastAsia="en-US"/>
        </w:rPr>
      </w:pPr>
      <w:r>
        <w:rPr>
          <w:rFonts w:eastAsia="Times New Roman" w:cs="Times New Roman" w:ascii="Times New Roman" w:hAnsi="Times New Roman"/>
          <w:color w:val="000000"/>
          <w:sz w:val="28"/>
          <w:szCs w:val="28"/>
          <w:lang w:eastAsia="en-US"/>
        </w:rPr>
        <w:t>создания условий для планировки территории поселения;</w:t>
      </w:r>
    </w:p>
    <w:p>
      <w:pPr>
        <w:pStyle w:val="Style23"/>
        <w:widowControl w:val="false"/>
        <w:numPr>
          <w:ilvl w:val="0"/>
          <w:numId w:val="3"/>
        </w:numPr>
        <w:suppressAutoHyphens w:val="false"/>
        <w:spacing w:lineRule="auto" w:line="240" w:before="0" w:after="0"/>
        <w:ind w:left="0" w:right="0" w:firstLine="426"/>
        <w:textAlignment w:val="baseline"/>
        <w:rPr>
          <w:rFonts w:ascii="Times New Roman" w:hAnsi="Times New Roman" w:eastAsia="Times New Roman" w:cs="Times New Roman"/>
          <w:color w:val="000000"/>
          <w:sz w:val="28"/>
          <w:szCs w:val="28"/>
          <w:lang w:eastAsia="en-US"/>
        </w:rPr>
      </w:pPr>
      <w:r>
        <w:rPr>
          <w:rFonts w:eastAsia="Times New Roman" w:cs="Times New Roman" w:ascii="Times New Roman" w:hAnsi="Times New Roman"/>
          <w:color w:val="000000"/>
          <w:sz w:val="28"/>
          <w:szCs w:val="28"/>
          <w:lang w:eastAsia="en-US"/>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расположенных на территории поселения;</w:t>
      </w:r>
    </w:p>
    <w:p>
      <w:pPr>
        <w:pStyle w:val="Style23"/>
        <w:widowControl w:val="false"/>
        <w:numPr>
          <w:ilvl w:val="0"/>
          <w:numId w:val="3"/>
        </w:numPr>
        <w:suppressAutoHyphens w:val="false"/>
        <w:spacing w:lineRule="auto" w:line="240" w:before="0" w:after="0"/>
        <w:ind w:left="0" w:right="0" w:firstLine="426"/>
        <w:textAlignment w:val="baseline"/>
        <w:rPr>
          <w:rFonts w:ascii="Times New Roman" w:hAnsi="Times New Roman" w:eastAsia="Times New Roman" w:cs="Times New Roman"/>
          <w:color w:val="000000"/>
          <w:sz w:val="28"/>
          <w:szCs w:val="28"/>
          <w:lang w:eastAsia="en-US"/>
        </w:rPr>
      </w:pPr>
      <w:r>
        <w:rPr>
          <w:rFonts w:eastAsia="Times New Roman" w:cs="Times New Roman" w:ascii="Times New Roman" w:hAnsi="Times New Roman"/>
          <w:color w:val="000000"/>
          <w:sz w:val="28"/>
          <w:szCs w:val="28"/>
          <w:lang w:eastAsia="en-US"/>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расположенных на территории поселения.</w:t>
      </w:r>
    </w:p>
    <w:p>
      <w:pPr>
        <w:pStyle w:val="Normal"/>
        <w:spacing w:lineRule="auto" w:line="240"/>
        <w:rPr/>
      </w:pPr>
      <w:r>
        <w:rPr>
          <w:sz w:val="28"/>
          <w:szCs w:val="28"/>
          <w:lang w:bidi="ru-RU"/>
        </w:rPr>
        <w:t>Правила включают в себя</w:t>
      </w:r>
      <w:r>
        <w:rPr>
          <w:sz w:val="28"/>
          <w:szCs w:val="28"/>
        </w:rPr>
        <w:t>:</w:t>
      </w:r>
    </w:p>
    <w:p>
      <w:pPr>
        <w:pStyle w:val="Normal"/>
        <w:numPr>
          <w:ilvl w:val="0"/>
          <w:numId w:val="4"/>
        </w:numPr>
        <w:tabs>
          <w:tab w:val="clear" w:pos="708"/>
          <w:tab w:val="left" w:pos="709" w:leader="none"/>
          <w:tab w:val="left" w:pos="851" w:leader="none"/>
        </w:tabs>
        <w:spacing w:lineRule="auto" w:line="240"/>
        <w:ind w:left="0" w:firstLine="357"/>
        <w:rPr>
          <w:rFonts w:eastAsia="Times New Roman"/>
          <w:color w:val="000000"/>
          <w:sz w:val="28"/>
          <w:szCs w:val="28"/>
          <w:lang w:eastAsia="en-US"/>
        </w:rPr>
      </w:pPr>
      <w:r>
        <w:rPr>
          <w:rFonts w:eastAsia="Times New Roman"/>
          <w:color w:val="000000"/>
          <w:sz w:val="28"/>
          <w:szCs w:val="28"/>
          <w:lang w:eastAsia="en-US"/>
        </w:rPr>
        <w:t>Порядок применения Правил и внесения в них изменений (часть I Правил), содержащий положения:</w:t>
      </w:r>
    </w:p>
    <w:p>
      <w:pPr>
        <w:pStyle w:val="Normal"/>
        <w:numPr>
          <w:ilvl w:val="0"/>
          <w:numId w:val="5"/>
        </w:numPr>
        <w:tabs>
          <w:tab w:val="clear" w:pos="708"/>
          <w:tab w:val="left" w:pos="709" w:leader="none"/>
          <w:tab w:val="left" w:pos="786" w:leader="none"/>
        </w:tabs>
        <w:spacing w:lineRule="auto" w:line="240"/>
        <w:ind w:left="0" w:firstLine="567"/>
        <w:rPr>
          <w:rFonts w:eastAsia="Times New Roman"/>
          <w:color w:val="000000"/>
          <w:sz w:val="28"/>
          <w:szCs w:val="28"/>
          <w:lang w:eastAsia="en-US"/>
        </w:rPr>
      </w:pPr>
      <w:r>
        <w:rPr>
          <w:rFonts w:eastAsia="Times New Roman"/>
          <w:color w:val="000000"/>
          <w:sz w:val="28"/>
          <w:szCs w:val="28"/>
          <w:lang w:eastAsia="en-US"/>
        </w:rPr>
        <w:t>о регулировании землепользования и застройки;</w:t>
      </w:r>
    </w:p>
    <w:p>
      <w:pPr>
        <w:pStyle w:val="Normal"/>
        <w:numPr>
          <w:ilvl w:val="0"/>
          <w:numId w:val="5"/>
        </w:numPr>
        <w:tabs>
          <w:tab w:val="clear" w:pos="708"/>
          <w:tab w:val="left" w:pos="709" w:leader="none"/>
          <w:tab w:val="left" w:pos="786" w:leader="none"/>
        </w:tabs>
        <w:spacing w:lineRule="auto" w:line="240"/>
        <w:ind w:left="0" w:firstLine="567"/>
        <w:rPr>
          <w:rFonts w:eastAsia="Times New Roman"/>
          <w:color w:val="000000"/>
          <w:sz w:val="28"/>
          <w:szCs w:val="28"/>
          <w:lang w:eastAsia="en-US"/>
        </w:rPr>
      </w:pPr>
      <w:r>
        <w:rPr>
          <w:rFonts w:eastAsia="Times New Roman"/>
          <w:color w:val="000000"/>
          <w:sz w:val="28"/>
          <w:szCs w:val="28"/>
          <w:lang w:eastAsia="en-US"/>
        </w:rPr>
        <w:t>об изменении видов разрешенного использования земельных участков и объектов капитального строительства физическими и юридическими лицами;</w:t>
      </w:r>
    </w:p>
    <w:p>
      <w:pPr>
        <w:pStyle w:val="Normal"/>
        <w:numPr>
          <w:ilvl w:val="0"/>
          <w:numId w:val="5"/>
        </w:numPr>
        <w:tabs>
          <w:tab w:val="clear" w:pos="708"/>
          <w:tab w:val="left" w:pos="709" w:leader="none"/>
          <w:tab w:val="left" w:pos="786" w:leader="none"/>
        </w:tabs>
        <w:spacing w:lineRule="auto" w:line="240"/>
        <w:ind w:left="0" w:firstLine="567"/>
        <w:rPr>
          <w:rFonts w:eastAsia="Times New Roman"/>
          <w:color w:val="000000"/>
          <w:sz w:val="28"/>
          <w:szCs w:val="28"/>
          <w:lang w:eastAsia="en-US"/>
        </w:rPr>
      </w:pPr>
      <w:r>
        <w:rPr>
          <w:rFonts w:eastAsia="Times New Roman"/>
          <w:color w:val="000000"/>
          <w:sz w:val="28"/>
          <w:szCs w:val="28"/>
          <w:lang w:eastAsia="en-US"/>
        </w:rPr>
        <w:t>о подготовке документации по планировке территории;</w:t>
      </w:r>
    </w:p>
    <w:p>
      <w:pPr>
        <w:pStyle w:val="Normal"/>
        <w:numPr>
          <w:ilvl w:val="0"/>
          <w:numId w:val="5"/>
        </w:numPr>
        <w:tabs>
          <w:tab w:val="clear" w:pos="708"/>
          <w:tab w:val="left" w:pos="709" w:leader="none"/>
          <w:tab w:val="left" w:pos="786" w:leader="none"/>
        </w:tabs>
        <w:spacing w:lineRule="auto" w:line="240"/>
        <w:ind w:left="0" w:firstLine="567"/>
        <w:rPr>
          <w:rFonts w:eastAsia="Times New Roman"/>
          <w:color w:val="000000"/>
          <w:sz w:val="28"/>
          <w:szCs w:val="28"/>
          <w:lang w:eastAsia="en-US"/>
        </w:rPr>
      </w:pPr>
      <w:r>
        <w:rPr>
          <w:rFonts w:eastAsia="Times New Roman"/>
          <w:color w:val="000000"/>
          <w:sz w:val="28"/>
          <w:szCs w:val="28"/>
          <w:lang w:eastAsia="en-US"/>
        </w:rPr>
        <w:t>о проведении общественных обсуждений или публичных слушаний по вопросам землепользования и застройки;</w:t>
      </w:r>
    </w:p>
    <w:p>
      <w:pPr>
        <w:pStyle w:val="Normal"/>
        <w:numPr>
          <w:ilvl w:val="0"/>
          <w:numId w:val="5"/>
        </w:numPr>
        <w:tabs>
          <w:tab w:val="clear" w:pos="708"/>
          <w:tab w:val="left" w:pos="709" w:leader="none"/>
          <w:tab w:val="left" w:pos="786" w:leader="none"/>
        </w:tabs>
        <w:spacing w:lineRule="auto" w:line="240"/>
        <w:ind w:left="0" w:firstLine="567"/>
        <w:rPr>
          <w:rFonts w:eastAsia="Times New Roman"/>
          <w:color w:val="000000"/>
          <w:sz w:val="28"/>
          <w:szCs w:val="28"/>
          <w:lang w:eastAsia="en-US"/>
        </w:rPr>
      </w:pPr>
      <w:r>
        <w:rPr>
          <w:rFonts w:eastAsia="Times New Roman"/>
          <w:color w:val="000000"/>
          <w:sz w:val="28"/>
          <w:szCs w:val="28"/>
          <w:lang w:eastAsia="en-US"/>
        </w:rPr>
        <w:t>о внесении изменений в настоящие Правила;</w:t>
      </w:r>
    </w:p>
    <w:p>
      <w:pPr>
        <w:pStyle w:val="Normal"/>
        <w:numPr>
          <w:ilvl w:val="0"/>
          <w:numId w:val="5"/>
        </w:numPr>
        <w:tabs>
          <w:tab w:val="clear" w:pos="708"/>
          <w:tab w:val="left" w:pos="709" w:leader="none"/>
          <w:tab w:val="left" w:pos="786" w:leader="none"/>
        </w:tabs>
        <w:spacing w:lineRule="auto" w:line="240"/>
        <w:ind w:left="0" w:firstLine="567"/>
        <w:rPr>
          <w:rFonts w:eastAsia="Times New Roman"/>
          <w:color w:val="000000"/>
          <w:sz w:val="28"/>
          <w:szCs w:val="28"/>
          <w:lang w:eastAsia="en-US"/>
        </w:rPr>
      </w:pPr>
      <w:r>
        <w:rPr>
          <w:rFonts w:eastAsia="Times New Roman"/>
          <w:color w:val="000000"/>
          <w:sz w:val="28"/>
          <w:szCs w:val="28"/>
          <w:lang w:eastAsia="en-US"/>
        </w:rPr>
        <w:t>о регулировании иных вопросов землепользования и застройки.</w:t>
      </w:r>
    </w:p>
    <w:p>
      <w:pPr>
        <w:pStyle w:val="Normal"/>
        <w:numPr>
          <w:ilvl w:val="0"/>
          <w:numId w:val="4"/>
        </w:numPr>
        <w:spacing w:lineRule="auto" w:line="240"/>
        <w:ind w:left="0" w:firstLine="426"/>
        <w:rPr>
          <w:rFonts w:eastAsia="Times New Roman"/>
          <w:color w:val="000000"/>
          <w:sz w:val="28"/>
          <w:szCs w:val="28"/>
          <w:lang w:eastAsia="en-US"/>
        </w:rPr>
      </w:pPr>
      <w:r>
        <w:rPr>
          <w:rFonts w:eastAsia="Times New Roman"/>
          <w:color w:val="000000"/>
          <w:sz w:val="28"/>
          <w:szCs w:val="28"/>
          <w:lang w:eastAsia="en-US"/>
        </w:rPr>
        <w:t>Карту градостроительного зонирования (часть II Правил).</w:t>
      </w:r>
    </w:p>
    <w:p>
      <w:pPr>
        <w:pStyle w:val="Normal"/>
        <w:numPr>
          <w:ilvl w:val="0"/>
          <w:numId w:val="4"/>
        </w:numPr>
        <w:spacing w:lineRule="auto" w:line="240"/>
        <w:ind w:left="0" w:firstLine="426"/>
        <w:rPr>
          <w:rFonts w:eastAsia="Times New Roman"/>
          <w:color w:val="000000"/>
          <w:sz w:val="28"/>
          <w:szCs w:val="28"/>
          <w:lang w:eastAsia="en-US"/>
        </w:rPr>
      </w:pPr>
      <w:r>
        <w:rPr>
          <w:rFonts w:eastAsia="Times New Roman"/>
          <w:color w:val="000000"/>
          <w:sz w:val="28"/>
          <w:szCs w:val="28"/>
          <w:lang w:eastAsia="en-US"/>
        </w:rPr>
        <w:t>Градостроительные регламенты (часть III Правил).</w:t>
      </w:r>
    </w:p>
    <w:p>
      <w:pPr>
        <w:pStyle w:val="Normal"/>
        <w:spacing w:lineRule="auto" w:line="240"/>
        <w:rPr/>
      </w:pPr>
      <w:r>
        <w:rPr>
          <w:rFonts w:eastAsia="Times New Roman"/>
          <w:color w:val="000000"/>
          <w:sz w:val="28"/>
          <w:szCs w:val="28"/>
          <w:lang w:eastAsia="en-US"/>
        </w:rPr>
        <w:t>При подготовке Правил в части установления границ территориальных зон и градостроительных регламентов должна быть обеспечена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pPr>
        <w:pStyle w:val="Normal"/>
        <w:spacing w:lineRule="auto" w:line="240"/>
        <w:rPr/>
      </w:pPr>
      <w:r>
        <w:rPr>
          <w:rFonts w:eastAsia="Times New Roman"/>
          <w:color w:val="000000"/>
          <w:sz w:val="28"/>
          <w:szCs w:val="28"/>
          <w:lang w:eastAsia="en-US"/>
        </w:rPr>
        <w:t xml:space="preserve">При осуществлении градостроительной деятельности на территории поселения, наряду с Правилами, применяются технические регламенты (до их вступления в силу в установленном порядке — нормативные технические документы в части, не противоречащей Федеральному закону от 27.12.2002 </w:t>
        <w:br/>
        <w:t>№ 184-ФЗ «О техническом регулировании» и Градостроительному кодексу Российской Федерации), региональные нормативы градостроительного проектирования и местные нормативы градостроительного проектирования поселения, а также иные нормативные правовые акты в части, не противоречащей настоящим Правилам.</w:t>
      </w:r>
      <w:r>
        <w:br w:type="page"/>
      </w:r>
    </w:p>
    <w:p>
      <w:pPr>
        <w:pStyle w:val="Normal"/>
        <w:spacing w:lineRule="auto" w:line="240"/>
        <w:rPr>
          <w:rFonts w:eastAsia="Times New Roman"/>
          <w:color w:val="000000"/>
          <w:sz w:val="28"/>
          <w:szCs w:val="28"/>
          <w:lang w:eastAsia="en-US"/>
        </w:rPr>
      </w:pPr>
      <w:r>
        <w:rPr>
          <w:rFonts w:eastAsia="Times New Roman"/>
          <w:color w:val="000000"/>
          <w:sz w:val="28"/>
          <w:szCs w:val="28"/>
          <w:lang w:eastAsia="en-US"/>
        </w:rPr>
        <w:t xml:space="preserve">Настоящие Правила применяются наряду с: </w:t>
      </w:r>
    </w:p>
    <w:p>
      <w:pPr>
        <w:pStyle w:val="Normal"/>
        <w:numPr>
          <w:ilvl w:val="0"/>
          <w:numId w:val="6"/>
        </w:numPr>
        <w:spacing w:lineRule="auto" w:line="240"/>
        <w:ind w:left="0" w:firstLine="426"/>
        <w:rPr>
          <w:rFonts w:eastAsia="Times New Roman"/>
          <w:color w:val="000000"/>
          <w:sz w:val="28"/>
          <w:szCs w:val="28"/>
          <w:lang w:eastAsia="en-US"/>
        </w:rPr>
      </w:pPr>
      <w:r>
        <w:rPr>
          <w:rFonts w:eastAsia="Times New Roman"/>
          <w:color w:val="000000"/>
          <w:sz w:val="28"/>
          <w:szCs w:val="28"/>
          <w:lang w:eastAsia="en-US"/>
        </w:rPr>
        <w:t xml:space="preserve">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w:t>
      </w:r>
    </w:p>
    <w:p>
      <w:pPr>
        <w:pStyle w:val="Normal"/>
        <w:numPr>
          <w:ilvl w:val="0"/>
          <w:numId w:val="6"/>
        </w:numPr>
        <w:spacing w:lineRule="auto" w:line="240"/>
        <w:ind w:left="0" w:firstLine="426"/>
        <w:rPr>
          <w:rFonts w:eastAsia="Times New Roman"/>
          <w:color w:val="000000"/>
          <w:sz w:val="28"/>
          <w:szCs w:val="28"/>
          <w:lang w:eastAsia="en-US"/>
        </w:rPr>
      </w:pPr>
      <w:r>
        <w:rPr>
          <w:rFonts w:eastAsia="Times New Roman"/>
          <w:color w:val="000000"/>
          <w:sz w:val="28"/>
          <w:szCs w:val="28"/>
          <w:lang w:eastAsia="en-US"/>
        </w:rPr>
        <w:t>иными нормативными правовыми актами поселения по вопросам регулирования землепользования и застройки. Указанные акты применяются в части, не противоречащей настоящим Правилам;</w:t>
      </w:r>
    </w:p>
    <w:p>
      <w:pPr>
        <w:pStyle w:val="Normal"/>
        <w:spacing w:lineRule="auto" w:line="240"/>
        <w:rPr/>
      </w:pPr>
      <w:r>
        <w:rPr>
          <w:rFonts w:eastAsia="Times New Roman"/>
          <w:color w:val="000000"/>
          <w:sz w:val="28"/>
          <w:szCs w:val="28"/>
          <w:lang w:eastAsia="en-US"/>
        </w:rPr>
        <w:t>Принятые до введения в действие настоящих Правил нормативные правовые акты местного уровня по вопросам землепользования и застройки применяются в части, не противоречащей настоящими Правилами;</w:t>
      </w:r>
    </w:p>
    <w:p>
      <w:pPr>
        <w:sectPr>
          <w:headerReference w:type="default" r:id="rId7"/>
          <w:footerReference w:type="default" r:id="rId8"/>
          <w:type w:val="nextPage"/>
          <w:pgSz w:w="11906" w:h="16838"/>
          <w:pgMar w:left="1134" w:right="567" w:header="567" w:top="1134" w:footer="567" w:bottom="1134" w:gutter="0"/>
          <w:pgNumType w:fmt="decimal"/>
          <w:formProt w:val="false"/>
          <w:textDirection w:val="lrTb"/>
          <w:docGrid w:type="default" w:linePitch="381" w:charSpace="0"/>
        </w:sectPr>
        <w:pStyle w:val="Normal"/>
        <w:spacing w:lineRule="auto" w:line="240"/>
        <w:rPr/>
      </w:pPr>
      <w:r>
        <w:rPr>
          <w:rFonts w:eastAsia="Times New Roman"/>
          <w:color w:val="000000"/>
          <w:sz w:val="28"/>
          <w:szCs w:val="28"/>
          <w:lang w:eastAsia="en-US"/>
        </w:rPr>
        <w:t>Дополнения и изменения в Правила вносятся в случаях и в порядке, предусмотренных статьей 16 настоящих Правил.</w:t>
      </w:r>
    </w:p>
    <w:p>
      <w:pPr>
        <w:pStyle w:val="1"/>
        <w:numPr>
          <w:ilvl w:val="0"/>
          <w:numId w:val="7"/>
        </w:numPr>
        <w:spacing w:lineRule="auto" w:line="240" w:before="120" w:after="120"/>
        <w:jc w:val="both"/>
        <w:rPr>
          <w:sz w:val="28"/>
          <w:lang w:eastAsia="en-US"/>
        </w:rPr>
      </w:pPr>
      <w:bookmarkStart w:id="4" w:name="__RefHeading___Toc161192047"/>
      <w:bookmarkEnd w:id="4"/>
      <w:r>
        <w:rPr>
          <w:sz w:val="28"/>
          <w:lang w:eastAsia="en-US"/>
        </w:rPr>
        <w:t>ЧАСТЬ I. ПОРЯДОК ПРИМЕНЕНИЯ ПРАВИЛ ЗЕМЛЕПОЛЬЗОВАНИЯ И ЗАСТРОЙКИ И ВНЕСЕНИЯ ИЗМЕНЕНИЙ В НАСТОЯЩИЕ ПРАВИЛА</w:t>
      </w:r>
    </w:p>
    <w:p>
      <w:pPr>
        <w:pStyle w:val="2"/>
        <w:spacing w:lineRule="auto" w:line="240"/>
        <w:ind w:hanging="0"/>
        <w:rPr/>
      </w:pPr>
      <w:bookmarkStart w:id="5" w:name="__RefHeading___Toc161192048"/>
      <w:r>
        <w:rPr>
          <w:sz w:val="28"/>
          <w:szCs w:val="28"/>
        </w:rPr>
        <w:t>ГЛАВА 1. ПОЛОЖЕНИЕ О РЕГУЛИРОВАНИИ ЗЕМЛЕПОЛЬЗОВАНИЯ И ЗАСТРОЙКИ</w:t>
      </w:r>
      <w:bookmarkEnd w:id="5"/>
      <w:r>
        <w:rPr>
          <w:sz w:val="28"/>
          <w:szCs w:val="28"/>
        </w:rPr>
        <w:t xml:space="preserve"> </w:t>
      </w:r>
    </w:p>
    <w:p>
      <w:pPr>
        <w:pStyle w:val="3"/>
        <w:keepLines/>
        <w:suppressAutoHyphens w:val="false"/>
        <w:spacing w:lineRule="auto" w:line="240" w:before="120" w:after="0"/>
        <w:ind w:hanging="0"/>
        <w:jc w:val="left"/>
        <w:rPr>
          <w:rFonts w:ascii="Times New Roman" w:hAnsi="Times New Roman" w:cs="Times New Roman"/>
          <w:color w:val="000000"/>
          <w:sz w:val="28"/>
          <w:szCs w:val="28"/>
          <w:lang w:eastAsia="en-US"/>
        </w:rPr>
      </w:pPr>
      <w:bookmarkStart w:id="6" w:name="__RefHeading___Toc161192049"/>
      <w:bookmarkEnd w:id="6"/>
      <w:r>
        <w:rPr>
          <w:rFonts w:cs="Times New Roman" w:ascii="Times New Roman" w:hAnsi="Times New Roman"/>
          <w:color w:val="000000"/>
          <w:sz w:val="28"/>
          <w:szCs w:val="28"/>
          <w:lang w:eastAsia="en-US"/>
        </w:rPr>
        <w:t>Статья 3. Перераспределение полномочий между органами местного самоуправления и органами государственной власти субъекта Российской Федерации</w:t>
      </w:r>
    </w:p>
    <w:p>
      <w:pPr>
        <w:pStyle w:val="Normal"/>
        <w:suppressAutoHyphens w:val="false"/>
        <w:autoSpaceDE w:val="false"/>
        <w:spacing w:lineRule="auto" w:line="240" w:before="0" w:after="0"/>
        <w:rPr/>
      </w:pPr>
      <w:r>
        <w:rPr>
          <w:sz w:val="28"/>
          <w:szCs w:val="28"/>
        </w:rPr>
        <w:t>Полномочия органов местного самоуправления и исполнительных органов государственной власти Челябинской области в области градостроительной деятельности перераспределены в порядке, предусмотренном Федеральным законом от 06.10.2003 № 131-ФЗ «Об общих принципах организации местного самоуправления в Российской Федерации»</w:t>
      </w:r>
    </w:p>
    <w:p>
      <w:pPr>
        <w:pStyle w:val="3"/>
        <w:keepLines/>
        <w:suppressAutoHyphens w:val="false"/>
        <w:spacing w:lineRule="auto" w:line="240" w:before="120" w:after="0"/>
        <w:ind w:hanging="0"/>
        <w:jc w:val="left"/>
        <w:rPr>
          <w:rFonts w:ascii="Times New Roman" w:hAnsi="Times New Roman" w:cs="Times New Roman"/>
          <w:color w:val="000000"/>
          <w:sz w:val="28"/>
          <w:szCs w:val="28"/>
          <w:lang w:eastAsia="en-US"/>
        </w:rPr>
      </w:pPr>
      <w:bookmarkStart w:id="7" w:name="__RefHeading___Toc161192050"/>
      <w:bookmarkEnd w:id="7"/>
      <w:r>
        <w:rPr>
          <w:rFonts w:cs="Times New Roman" w:ascii="Times New Roman" w:hAnsi="Times New Roman"/>
          <w:color w:val="000000"/>
          <w:sz w:val="28"/>
          <w:szCs w:val="28"/>
          <w:lang w:eastAsia="en-US"/>
        </w:rPr>
        <w:t>Статья 4. Полномочия органов государственной власти субъекта Российской Федерации</w:t>
      </w:r>
    </w:p>
    <w:p>
      <w:pPr>
        <w:pStyle w:val="Normal"/>
        <w:suppressAutoHyphens w:val="false"/>
        <w:autoSpaceDE w:val="false"/>
        <w:spacing w:lineRule="auto" w:line="240" w:before="0" w:after="0"/>
        <w:rPr/>
      </w:pPr>
      <w:r>
        <w:rPr>
          <w:color w:val="000000"/>
          <w:sz w:val="28"/>
          <w:szCs w:val="28"/>
        </w:rPr>
        <w:t>К полномочиям органов государственной власти субъекта Российской Федерации относятся:</w:t>
      </w:r>
    </w:p>
    <w:p>
      <w:pPr>
        <w:pStyle w:val="Normal"/>
        <w:numPr>
          <w:ilvl w:val="0"/>
          <w:numId w:val="8"/>
        </w:numPr>
        <w:spacing w:lineRule="auto" w:line="240"/>
        <w:ind w:left="0" w:firstLine="426"/>
        <w:rPr>
          <w:color w:val="000000"/>
          <w:sz w:val="28"/>
          <w:szCs w:val="28"/>
        </w:rPr>
      </w:pPr>
      <w:r>
        <w:rPr>
          <w:color w:val="000000"/>
          <w:sz w:val="28"/>
          <w:szCs w:val="28"/>
        </w:rPr>
        <w:t>Принятие решения о подготовке проекта правил землепользования и застройки, утверждение состава и порядка деятельности комиссии по подготовке проекта правил землепользования и застройки, подготовка проекта правил землепользования и застройки;</w:t>
      </w:r>
    </w:p>
    <w:p>
      <w:pPr>
        <w:pStyle w:val="Normal"/>
        <w:numPr>
          <w:ilvl w:val="0"/>
          <w:numId w:val="8"/>
        </w:numPr>
        <w:spacing w:lineRule="auto" w:line="240"/>
        <w:ind w:left="0" w:firstLine="426"/>
        <w:rPr/>
      </w:pPr>
      <w:r>
        <w:rPr>
          <w:color w:val="000000"/>
          <w:sz w:val="28"/>
          <w:szCs w:val="28"/>
        </w:rPr>
        <w:t>Утверждение правил землепользования и застройки поселения;</w:t>
      </w:r>
    </w:p>
    <w:p>
      <w:pPr>
        <w:pStyle w:val="Normal"/>
        <w:numPr>
          <w:ilvl w:val="0"/>
          <w:numId w:val="8"/>
        </w:numPr>
        <w:spacing w:lineRule="auto" w:line="240"/>
        <w:ind w:left="0" w:firstLine="426"/>
        <w:rPr/>
      </w:pPr>
      <w:r>
        <w:rPr>
          <w:color w:val="000000"/>
          <w:sz w:val="28"/>
          <w:szCs w:val="28"/>
        </w:rPr>
        <w:t>Иные полномочия, установленные федеральными законами, законами Челябинской области.</w:t>
      </w:r>
    </w:p>
    <w:p>
      <w:pPr>
        <w:pStyle w:val="3"/>
        <w:keepLines/>
        <w:suppressAutoHyphens w:val="false"/>
        <w:spacing w:lineRule="auto" w:line="240" w:before="120" w:after="0"/>
        <w:ind w:hanging="0"/>
        <w:jc w:val="left"/>
        <w:rPr>
          <w:rFonts w:ascii="Times New Roman" w:hAnsi="Times New Roman" w:cs="Times New Roman"/>
          <w:color w:val="000000"/>
          <w:sz w:val="28"/>
          <w:szCs w:val="28"/>
          <w:lang w:eastAsia="en-US"/>
        </w:rPr>
      </w:pPr>
      <w:bookmarkStart w:id="8" w:name="__RefHeading___Toc161192051"/>
      <w:bookmarkEnd w:id="8"/>
      <w:r>
        <w:rPr>
          <w:rFonts w:cs="Times New Roman" w:ascii="Times New Roman" w:hAnsi="Times New Roman"/>
          <w:color w:val="000000"/>
          <w:sz w:val="28"/>
          <w:szCs w:val="28"/>
          <w:lang w:eastAsia="en-US"/>
        </w:rPr>
        <w:t>Статья 5. Полномочия комиссии по подготовке проекта правил землепользования и застройки</w:t>
      </w:r>
    </w:p>
    <w:p>
      <w:pPr>
        <w:pStyle w:val="Normal"/>
        <w:spacing w:lineRule="auto" w:line="240"/>
        <w:rPr/>
      </w:pPr>
      <w:r>
        <w:rPr>
          <w:sz w:val="28"/>
          <w:szCs w:val="28"/>
        </w:rPr>
        <w:t>К полномочиям комиссии по подготовке проекта правил землепользования и застройки (далее — Комиссия по подготовке Правил) относятся:</w:t>
      </w:r>
    </w:p>
    <w:p>
      <w:pPr>
        <w:pStyle w:val="Normal"/>
        <w:numPr>
          <w:ilvl w:val="0"/>
          <w:numId w:val="9"/>
        </w:numPr>
        <w:spacing w:lineRule="auto" w:line="240"/>
        <w:ind w:left="0" w:firstLine="425"/>
        <w:rPr/>
      </w:pPr>
      <w:r>
        <w:rPr>
          <w:sz w:val="28"/>
          <w:szCs w:val="28"/>
        </w:rPr>
        <w:t>Принятие и рассмотрение предложений о подготовке проекта Правил;</w:t>
      </w:r>
    </w:p>
    <w:p>
      <w:pPr>
        <w:pStyle w:val="Normal"/>
        <w:numPr>
          <w:ilvl w:val="0"/>
          <w:numId w:val="9"/>
        </w:numPr>
        <w:spacing w:lineRule="auto" w:line="240"/>
        <w:ind w:left="0" w:firstLine="425"/>
        <w:rPr/>
      </w:pPr>
      <w:r>
        <w:rPr>
          <w:sz w:val="28"/>
          <w:szCs w:val="28"/>
        </w:rPr>
        <w:t>Принятие и рассмотрение предложений о внесении изменений в Правила;</w:t>
      </w:r>
    </w:p>
    <w:p>
      <w:pPr>
        <w:pStyle w:val="Normal"/>
        <w:numPr>
          <w:ilvl w:val="0"/>
          <w:numId w:val="9"/>
        </w:numPr>
        <w:spacing w:lineRule="auto" w:line="240"/>
        <w:ind w:left="0" w:firstLine="425"/>
        <w:rPr/>
      </w:pPr>
      <w:r>
        <w:rPr>
          <w:sz w:val="28"/>
          <w:szCs w:val="28"/>
        </w:rPr>
        <w:t>Подготовка заключения, содержащего рекомендации о подготовке и внесении в соответствии с поступившим предложением изменений в Правила или об отклонении такого предложения;</w:t>
      </w:r>
    </w:p>
    <w:p>
      <w:pPr>
        <w:pStyle w:val="Normal"/>
        <w:numPr>
          <w:ilvl w:val="0"/>
          <w:numId w:val="9"/>
        </w:numPr>
        <w:spacing w:lineRule="auto" w:line="240"/>
        <w:ind w:left="0" w:firstLine="425"/>
        <w:rPr/>
      </w:pPr>
      <w:r>
        <w:rPr>
          <w:sz w:val="28"/>
          <w:szCs w:val="28"/>
        </w:rPr>
        <w:t>Обеспечение подготовки проекта Правил, проекта изменений в Правила;</w:t>
      </w:r>
    </w:p>
    <w:p>
      <w:pPr>
        <w:pStyle w:val="Normal"/>
        <w:numPr>
          <w:ilvl w:val="0"/>
          <w:numId w:val="9"/>
        </w:numPr>
        <w:spacing w:lineRule="auto" w:line="240"/>
        <w:ind w:left="0" w:firstLine="425"/>
        <w:rPr/>
      </w:pPr>
      <w:r>
        <w:rPr>
          <w:sz w:val="28"/>
          <w:szCs w:val="28"/>
        </w:rPr>
        <w:t>Обеспечение внесения изменений в проект Правил с учетом результатов общественных обсуждений или публичных слушаний по такому проекту.</w:t>
      </w:r>
    </w:p>
    <w:p>
      <w:pPr>
        <w:pStyle w:val="3"/>
        <w:keepLines/>
        <w:suppressAutoHyphens w:val="false"/>
        <w:spacing w:lineRule="auto" w:line="240" w:before="120" w:after="0"/>
        <w:ind w:hanging="0"/>
        <w:jc w:val="left"/>
        <w:rPr/>
      </w:pPr>
      <w:bookmarkStart w:id="9" w:name="__RefHeading___Toc161192052"/>
      <w:bookmarkEnd w:id="9"/>
      <w:r>
        <w:rPr>
          <w:rFonts w:cs="Times New Roman" w:ascii="Times New Roman" w:hAnsi="Times New Roman"/>
          <w:color w:val="000000"/>
          <w:sz w:val="28"/>
          <w:szCs w:val="28"/>
          <w:lang w:eastAsia="en-US"/>
        </w:rPr>
        <w:t>Статья 6. Полномочия органа местного самоуправления муниципального района</w:t>
      </w:r>
    </w:p>
    <w:p>
      <w:pPr>
        <w:pStyle w:val="Normal"/>
        <w:suppressAutoHyphens w:val="false"/>
        <w:autoSpaceDE w:val="false"/>
        <w:spacing w:lineRule="auto" w:line="240" w:before="0" w:after="0"/>
        <w:rPr>
          <w:sz w:val="28"/>
          <w:szCs w:val="28"/>
        </w:rPr>
      </w:pPr>
      <w:r>
        <w:rPr>
          <w:sz w:val="28"/>
          <w:szCs w:val="28"/>
        </w:rPr>
        <w:t>К полномочиям органа местного самоуправления муниципального района в области землепользования и застройки относятся:</w:t>
      </w:r>
    </w:p>
    <w:p>
      <w:pPr>
        <w:pStyle w:val="Normal"/>
        <w:numPr>
          <w:ilvl w:val="0"/>
          <w:numId w:val="10"/>
        </w:numPr>
        <w:suppressAutoHyphens w:val="false"/>
        <w:autoSpaceDE w:val="false"/>
        <w:spacing w:lineRule="auto" w:line="240" w:before="0" w:after="0"/>
        <w:ind w:left="0" w:firstLine="425"/>
        <w:rPr/>
      </w:pPr>
      <w:r>
        <w:rPr>
          <w:rFonts w:eastAsia="Times New Roman"/>
          <w:sz w:val="28"/>
          <w:szCs w:val="28"/>
          <w:lang w:eastAsia="ru-RU"/>
        </w:rPr>
        <w:t>Выдача разрешений на строительство, внесение изменений в выданные разрешения на строительство;</w:t>
      </w:r>
    </w:p>
    <w:p>
      <w:pPr>
        <w:pStyle w:val="Normal"/>
        <w:numPr>
          <w:ilvl w:val="0"/>
          <w:numId w:val="10"/>
        </w:numPr>
        <w:suppressAutoHyphens w:val="false"/>
        <w:autoSpaceDE w:val="false"/>
        <w:spacing w:lineRule="auto" w:line="240" w:before="0" w:after="0"/>
        <w:ind w:left="0" w:firstLine="425"/>
        <w:rPr/>
      </w:pPr>
      <w:r>
        <w:rPr>
          <w:rFonts w:eastAsia="Times New Roman"/>
          <w:sz w:val="28"/>
          <w:szCs w:val="28"/>
          <w:lang w:eastAsia="ru-RU"/>
        </w:rPr>
        <w:t>Выдача разрешений на ввод объектов в эксплуатацию;</w:t>
      </w:r>
    </w:p>
    <w:p>
      <w:pPr>
        <w:pStyle w:val="Normal"/>
        <w:numPr>
          <w:ilvl w:val="0"/>
          <w:numId w:val="10"/>
        </w:numPr>
        <w:suppressAutoHyphens w:val="false"/>
        <w:autoSpaceDE w:val="false"/>
        <w:spacing w:lineRule="auto" w:line="240" w:before="0" w:after="0"/>
        <w:ind w:left="0" w:firstLine="425"/>
        <w:rPr/>
      </w:pPr>
      <w:r>
        <w:rPr>
          <w:rFonts w:eastAsia="Times New Roman"/>
          <w:sz w:val="28"/>
          <w:szCs w:val="28"/>
          <w:lang w:eastAsia="ru-RU"/>
        </w:rPr>
        <w:t>Изъятие земельных участков для муниципальных нужд;</w:t>
      </w:r>
    </w:p>
    <w:p>
      <w:pPr>
        <w:pStyle w:val="Normal"/>
        <w:numPr>
          <w:ilvl w:val="0"/>
          <w:numId w:val="10"/>
        </w:numPr>
        <w:suppressAutoHyphens w:val="false"/>
        <w:autoSpaceDE w:val="false"/>
        <w:spacing w:lineRule="auto" w:line="240" w:before="0" w:after="0"/>
        <w:ind w:left="0" w:firstLine="425"/>
        <w:rPr/>
      </w:pPr>
      <w:r>
        <w:rPr>
          <w:rFonts w:eastAsia="Times New Roman"/>
          <w:sz w:val="28"/>
          <w:szCs w:val="28"/>
          <w:lang w:eastAsia="ru-RU"/>
        </w:rPr>
        <w:t>Принятие решения о резервировании земельных участков в границах поселения для муниципальных нужд;</w:t>
      </w:r>
    </w:p>
    <w:p>
      <w:pPr>
        <w:pStyle w:val="Normal"/>
        <w:numPr>
          <w:ilvl w:val="0"/>
          <w:numId w:val="10"/>
        </w:numPr>
        <w:suppressAutoHyphens w:val="false"/>
        <w:autoSpaceDE w:val="false"/>
        <w:spacing w:lineRule="auto" w:line="240" w:before="0" w:after="0"/>
        <w:ind w:left="0" w:firstLine="425"/>
        <w:rPr/>
      </w:pPr>
      <w:r>
        <w:rPr>
          <w:rFonts w:eastAsia="Times New Roman"/>
          <w:sz w:val="28"/>
          <w:szCs w:val="28"/>
          <w:lang w:eastAsia="ru-RU"/>
        </w:rPr>
        <w:t>Осуществление муниципального земельного контроля в границах поселения;</w:t>
      </w:r>
    </w:p>
    <w:p>
      <w:pPr>
        <w:pStyle w:val="Normal"/>
        <w:numPr>
          <w:ilvl w:val="0"/>
          <w:numId w:val="10"/>
        </w:numPr>
        <w:suppressAutoHyphens w:val="false"/>
        <w:autoSpaceDE w:val="false"/>
        <w:spacing w:lineRule="auto" w:line="240" w:before="0" w:after="0"/>
        <w:ind w:left="0" w:firstLine="425"/>
        <w:rPr/>
      </w:pPr>
      <w:r>
        <w:rPr>
          <w:rFonts w:eastAsia="Times New Roman"/>
          <w:sz w:val="28"/>
          <w:szCs w:val="28"/>
          <w:lang w:eastAsia="ru-RU"/>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 территории поселения;</w:t>
      </w:r>
    </w:p>
    <w:p>
      <w:pPr>
        <w:pStyle w:val="Normal"/>
        <w:numPr>
          <w:ilvl w:val="0"/>
          <w:numId w:val="10"/>
        </w:numPr>
        <w:suppressAutoHyphens w:val="false"/>
        <w:autoSpaceDE w:val="false"/>
        <w:spacing w:lineRule="auto" w:line="240" w:before="0" w:after="0"/>
        <w:ind w:left="0" w:firstLine="425"/>
        <w:rPr/>
      </w:pPr>
      <w:r>
        <w:rPr>
          <w:rFonts w:eastAsia="Times New Roman"/>
          <w:sz w:val="28"/>
          <w:szCs w:val="28"/>
          <w:lang w:eastAsia="ru-RU"/>
        </w:rPr>
        <w:t>Направление уведомления о соответствии или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поселения;</w:t>
      </w:r>
    </w:p>
    <w:p>
      <w:pPr>
        <w:pStyle w:val="Normal"/>
        <w:suppressAutoHyphens w:val="false"/>
        <w:autoSpaceDE w:val="false"/>
        <w:spacing w:lineRule="auto" w:line="240" w:before="0" w:after="0"/>
        <w:ind w:firstLine="284"/>
        <w:rPr/>
      </w:pPr>
      <w:r>
        <w:rPr>
          <w:rFonts w:eastAsia="Times New Roman"/>
          <w:sz w:val="28"/>
          <w:szCs w:val="28"/>
          <w:lang w:eastAsia="ru-RU"/>
        </w:rPr>
        <w:t>8.</w:t>
        <w:tab/>
        <w:t xml:space="preserve">Иные полномочия, установленные Федеральным законом от 06.10.2003 </w:t>
        <w:br/>
        <w:t>№ 131-ФЗ «Об общих принципах организации местного самоуправления в Российской Федерации», другими федеральными законами, законами Челябинской области.</w:t>
      </w:r>
    </w:p>
    <w:p>
      <w:pPr>
        <w:pStyle w:val="3"/>
        <w:keepLines/>
        <w:suppressAutoHyphens w:val="false"/>
        <w:spacing w:lineRule="auto" w:line="240" w:before="120" w:after="0"/>
        <w:ind w:hanging="0"/>
        <w:jc w:val="left"/>
        <w:rPr/>
      </w:pPr>
      <w:bookmarkStart w:id="10" w:name="__RefHeading___Toc161192053"/>
      <w:bookmarkEnd w:id="10"/>
      <w:r>
        <w:rPr>
          <w:rFonts w:cs="Times New Roman" w:ascii="Times New Roman" w:hAnsi="Times New Roman"/>
          <w:color w:val="000000"/>
          <w:sz w:val="28"/>
          <w:szCs w:val="28"/>
          <w:lang w:eastAsia="en-US"/>
        </w:rPr>
        <w:t>Статья 7. Полномочия органа местного самоуправления поселения</w:t>
      </w:r>
    </w:p>
    <w:p>
      <w:pPr>
        <w:pStyle w:val="Normal"/>
        <w:suppressAutoHyphens w:val="false"/>
        <w:autoSpaceDE w:val="false"/>
        <w:spacing w:lineRule="auto" w:line="240" w:before="0" w:after="0"/>
        <w:rPr>
          <w:sz w:val="28"/>
          <w:szCs w:val="28"/>
        </w:rPr>
      </w:pPr>
      <w:r>
        <w:rPr>
          <w:sz w:val="28"/>
          <w:szCs w:val="28"/>
        </w:rPr>
        <w:t>К полномочиям органа местного самоуправления поселения в области землепользования и застройки относятся:</w:t>
      </w:r>
    </w:p>
    <w:p>
      <w:pPr>
        <w:pStyle w:val="Normal"/>
        <w:numPr>
          <w:ilvl w:val="0"/>
          <w:numId w:val="11"/>
        </w:numPr>
        <w:suppressAutoHyphens w:val="false"/>
        <w:autoSpaceDE w:val="false"/>
        <w:spacing w:lineRule="auto" w:line="240" w:before="0" w:after="0"/>
        <w:ind w:left="0" w:firstLine="425"/>
        <w:rPr/>
      </w:pPr>
      <w:r>
        <w:rPr>
          <w:rFonts w:eastAsia="Times New Roman"/>
          <w:sz w:val="28"/>
          <w:szCs w:val="28"/>
          <w:lang w:eastAsia="ru-RU"/>
        </w:rPr>
        <w:t>Принятие решения о предоставлении разрешения на условно разрешенный вид использования земельного участка, объектов капитального строительства;</w:t>
      </w:r>
    </w:p>
    <w:p>
      <w:pPr>
        <w:pStyle w:val="Normal"/>
        <w:numPr>
          <w:ilvl w:val="0"/>
          <w:numId w:val="11"/>
        </w:numPr>
        <w:suppressAutoHyphens w:val="false"/>
        <w:autoSpaceDE w:val="false"/>
        <w:spacing w:lineRule="auto" w:line="240" w:before="0" w:after="0"/>
        <w:ind w:left="0" w:firstLine="425"/>
        <w:rPr/>
      </w:pPr>
      <w:r>
        <w:rPr>
          <w:rFonts w:eastAsia="Times New Roman"/>
          <w:sz w:val="28"/>
          <w:szCs w:val="28"/>
          <w:lang w:eastAsia="ru-RU"/>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pPr>
        <w:pStyle w:val="Normal"/>
        <w:numPr>
          <w:ilvl w:val="0"/>
          <w:numId w:val="11"/>
        </w:numPr>
        <w:spacing w:lineRule="auto" w:line="240"/>
        <w:ind w:left="0" w:firstLine="425"/>
        <w:rPr/>
      </w:pPr>
      <w:r>
        <w:rPr>
          <w:sz w:val="28"/>
          <w:szCs w:val="28"/>
        </w:rPr>
        <w:t>Принятие решения о назначении публичных слушаний или общественных обсуждений;</w:t>
      </w:r>
    </w:p>
    <w:p>
      <w:pPr>
        <w:pStyle w:val="Normal"/>
        <w:numPr>
          <w:ilvl w:val="0"/>
          <w:numId w:val="11"/>
        </w:numPr>
        <w:spacing w:lineRule="auto" w:line="240"/>
        <w:ind w:left="0" w:firstLine="425"/>
        <w:rPr/>
      </w:pPr>
      <w:r>
        <w:rPr>
          <w:rFonts w:eastAsia="Times New Roman"/>
          <w:sz w:val="28"/>
          <w:szCs w:val="28"/>
          <w:lang w:eastAsia="ru-RU"/>
        </w:rPr>
        <w:t>Организация и проведение публичных слушаний или общественных обсуждений по проекту генерального плана, проектам внесения изменений в генеральный план, проекту правил благоустройства, проектам внесения изменений в правила благоустройства;</w:t>
      </w:r>
    </w:p>
    <w:p>
      <w:pPr>
        <w:pStyle w:val="Normal"/>
        <w:numPr>
          <w:ilvl w:val="0"/>
          <w:numId w:val="11"/>
        </w:numPr>
        <w:spacing w:lineRule="auto" w:line="240"/>
        <w:ind w:left="0" w:firstLine="425"/>
        <w:rPr/>
      </w:pPr>
      <w:r>
        <w:rPr>
          <w:rFonts w:eastAsia="Times New Roman"/>
          <w:sz w:val="28"/>
          <w:szCs w:val="28"/>
          <w:lang w:eastAsia="ru-RU"/>
        </w:rPr>
        <w:t>Подготовка и оформление протокола публичных слушаний или общественных обсуждений, заключения о результатах публичных слушаний или общественных обсуждений по проекту генерального плана, проектам внесения изменений в генеральный план, проекту правил благоустройства, проектам внесения изменений в правила благоустройства;</w:t>
      </w:r>
    </w:p>
    <w:p>
      <w:pPr>
        <w:pStyle w:val="Normal"/>
        <w:numPr>
          <w:ilvl w:val="0"/>
          <w:numId w:val="11"/>
        </w:numPr>
        <w:spacing w:lineRule="auto" w:line="240"/>
        <w:ind w:left="0" w:firstLine="425"/>
        <w:rPr/>
      </w:pPr>
      <w:r>
        <w:rPr>
          <w:rFonts w:eastAsia="Times New Roman"/>
          <w:sz w:val="28"/>
          <w:szCs w:val="28"/>
          <w:lang w:eastAsia="ru-RU"/>
        </w:rPr>
        <w:t>Рассмотрение представленных комиссией по землепользованию и застройки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 (или) объекта капитального строительства,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w:t>
      </w:r>
    </w:p>
    <w:p>
      <w:pPr>
        <w:pStyle w:val="Normal"/>
        <w:numPr>
          <w:ilvl w:val="0"/>
          <w:numId w:val="11"/>
        </w:numPr>
        <w:spacing w:lineRule="auto" w:line="240"/>
        <w:ind w:left="0" w:firstLine="425"/>
        <w:rPr/>
      </w:pPr>
      <w:r>
        <w:rPr>
          <w:rFonts w:eastAsia="Times New Roman"/>
          <w:sz w:val="28"/>
          <w:szCs w:val="28"/>
          <w:lang w:eastAsia="ru-RU"/>
        </w:rPr>
        <w:t>Принятие решения об изъятии земельных участков для муниципальных нужд</w:t>
      </w:r>
    </w:p>
    <w:p>
      <w:pPr>
        <w:pStyle w:val="Normal"/>
        <w:numPr>
          <w:ilvl w:val="0"/>
          <w:numId w:val="11"/>
        </w:numPr>
        <w:suppressAutoHyphens w:val="false"/>
        <w:autoSpaceDE w:val="false"/>
        <w:spacing w:lineRule="auto" w:line="240" w:before="0" w:after="0"/>
        <w:ind w:left="0" w:firstLine="425"/>
        <w:rPr/>
      </w:pPr>
      <w:r>
        <w:rPr>
          <w:rFonts w:eastAsia="Times New Roman"/>
          <w:sz w:val="28"/>
          <w:szCs w:val="28"/>
          <w:lang w:eastAsia="ru-RU"/>
        </w:rPr>
        <w:t>Принятие решения о резервировании земельных участков для муниципальных нужд;</w:t>
      </w:r>
    </w:p>
    <w:p>
      <w:pPr>
        <w:pStyle w:val="Normal"/>
        <w:numPr>
          <w:ilvl w:val="0"/>
          <w:numId w:val="11"/>
        </w:numPr>
        <w:suppressAutoHyphens w:val="false"/>
        <w:autoSpaceDE w:val="false"/>
        <w:spacing w:lineRule="auto" w:line="240" w:before="0" w:after="0"/>
        <w:ind w:left="0" w:firstLine="426"/>
        <w:rPr/>
      </w:pPr>
      <w:r>
        <w:rPr>
          <w:rFonts w:eastAsia="Times New Roman"/>
          <w:color w:val="000000"/>
          <w:sz w:val="28"/>
          <w:szCs w:val="24"/>
          <w:lang w:eastAsia="ru-RU"/>
        </w:rPr>
        <w:t>Утверждение состава и порядка деятельности комиссии по землепользованию и застройки;</w:t>
      </w:r>
    </w:p>
    <w:p>
      <w:pPr>
        <w:pStyle w:val="Normal"/>
        <w:numPr>
          <w:ilvl w:val="0"/>
          <w:numId w:val="11"/>
        </w:numPr>
        <w:suppressAutoHyphens w:val="false"/>
        <w:autoSpaceDE w:val="false"/>
        <w:spacing w:lineRule="auto" w:line="240" w:before="0" w:after="0"/>
        <w:ind w:left="0" w:firstLine="284"/>
        <w:rPr/>
      </w:pPr>
      <w:r>
        <w:rPr>
          <w:rFonts w:eastAsia="Times New Roman"/>
          <w:color w:val="000000"/>
          <w:sz w:val="28"/>
          <w:szCs w:val="24"/>
          <w:lang w:eastAsia="ru-RU"/>
        </w:rPr>
        <w:t xml:space="preserve">Иные полномочия, установленные Федеральным законом от 06.10.2003 </w:t>
        <w:br/>
        <w:t xml:space="preserve">№ 131-ФЗ «Об общих принципах организации местного самоуправления в Российской Федерации», другими федеральными законами, законами Челябинской области. </w:t>
      </w:r>
    </w:p>
    <w:p>
      <w:pPr>
        <w:pStyle w:val="3"/>
        <w:keepLines/>
        <w:suppressAutoHyphens w:val="false"/>
        <w:spacing w:lineRule="auto" w:line="240" w:before="120" w:after="0"/>
        <w:ind w:hanging="0"/>
        <w:jc w:val="left"/>
        <w:rPr/>
      </w:pPr>
      <w:bookmarkStart w:id="11" w:name="__RefHeading___Toc161192054"/>
      <w:bookmarkEnd w:id="11"/>
      <w:r>
        <w:rPr>
          <w:rFonts w:cs="Times New Roman" w:ascii="Times New Roman" w:hAnsi="Times New Roman"/>
          <w:color w:val="000000"/>
          <w:sz w:val="28"/>
          <w:szCs w:val="28"/>
          <w:lang w:eastAsia="en-US"/>
        </w:rPr>
        <w:t>Статья 8. Полномочия комиссии по землепользованию и застройки</w:t>
      </w:r>
    </w:p>
    <w:p>
      <w:pPr>
        <w:pStyle w:val="Normal"/>
        <w:spacing w:lineRule="auto" w:line="240"/>
        <w:rPr/>
      </w:pPr>
      <w:r>
        <w:rPr>
          <w:sz w:val="28"/>
          <w:szCs w:val="28"/>
        </w:rPr>
        <w:t>К полномочиям комиссии по землепользованию и застройки (далее — Комиссия) относятся:</w:t>
      </w:r>
    </w:p>
    <w:p>
      <w:pPr>
        <w:pStyle w:val="Normal"/>
        <w:numPr>
          <w:ilvl w:val="0"/>
          <w:numId w:val="12"/>
        </w:numPr>
        <w:spacing w:lineRule="auto" w:line="240"/>
        <w:ind w:left="0" w:firstLine="425"/>
        <w:rPr/>
      </w:pPr>
      <w:r>
        <w:rPr>
          <w:sz w:val="28"/>
          <w:szCs w:val="28"/>
        </w:rPr>
        <w:t xml:space="preserve">Принятие и рассмотрение заявлений </w:t>
      </w:r>
      <w:r>
        <w:rPr>
          <w:rFonts w:eastAsia="Times New Roman"/>
          <w:sz w:val="28"/>
          <w:szCs w:val="28"/>
          <w:lang w:eastAsia="ru-RU"/>
        </w:rPr>
        <w:t>о предоставлении разрешения на условно разрешенный вид использования земельного участка, объектов капитального строительства,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Pr>
          <w:sz w:val="28"/>
          <w:szCs w:val="28"/>
        </w:rPr>
        <w:t>;</w:t>
      </w:r>
    </w:p>
    <w:p>
      <w:pPr>
        <w:pStyle w:val="Normal"/>
        <w:numPr>
          <w:ilvl w:val="0"/>
          <w:numId w:val="12"/>
        </w:numPr>
        <w:tabs>
          <w:tab w:val="clear" w:pos="708"/>
          <w:tab w:val="left" w:pos="426" w:leader="none"/>
        </w:tabs>
        <w:suppressAutoHyphens w:val="false"/>
        <w:autoSpaceDE w:val="false"/>
        <w:spacing w:lineRule="auto" w:line="240" w:before="0" w:after="0"/>
        <w:ind w:left="0" w:firstLine="426"/>
        <w:rPr/>
      </w:pPr>
      <w:r>
        <w:rPr>
          <w:sz w:val="28"/>
          <w:szCs w:val="28"/>
        </w:rPr>
        <w:t xml:space="preserve">Подготовка и оформление протокола публичных слушаний или общественных обсуждений, заключения о результатах общественных обсуждений по проекту правил землепользования и застройки, проектам о внесении изменений в правила землепользования и застройки,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p>
    <w:p>
      <w:pPr>
        <w:pStyle w:val="Normal"/>
        <w:numPr>
          <w:ilvl w:val="0"/>
          <w:numId w:val="12"/>
        </w:numPr>
        <w:tabs>
          <w:tab w:val="clear" w:pos="708"/>
          <w:tab w:val="left" w:pos="426" w:leader="none"/>
        </w:tabs>
        <w:suppressAutoHyphens w:val="false"/>
        <w:autoSpaceDE w:val="false"/>
        <w:spacing w:lineRule="auto" w:line="240" w:before="0" w:after="0"/>
        <w:ind w:left="0" w:firstLine="426"/>
        <w:rPr/>
      </w:pPr>
      <w:r>
        <w:rPr>
          <w:sz w:val="28"/>
          <w:szCs w:val="28"/>
        </w:rPr>
        <w:t>Подготовка рекомендаций о предоставлении разрешения или об отказе в предоставлении разрешения на условно разрешенный вид использования земельного участка и (или) объекта капитального строительства, с указанием причин принятого решения, разрешения либо об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Pr>
          <w:color w:val="000000"/>
          <w:sz w:val="28"/>
          <w:szCs w:val="24"/>
        </w:rPr>
        <w:t>, с указанием причин принятого решения;</w:t>
      </w:r>
    </w:p>
    <w:p>
      <w:pPr>
        <w:sectPr>
          <w:headerReference w:type="default" r:id="rId9"/>
          <w:footerReference w:type="default" r:id="rId10"/>
          <w:type w:val="nextPage"/>
          <w:pgSz w:w="11906" w:h="16838"/>
          <w:pgMar w:left="1134" w:right="567" w:header="567" w:top="1134" w:footer="567" w:bottom="1134" w:gutter="0"/>
          <w:pgNumType w:fmt="decimal"/>
          <w:formProt w:val="false"/>
          <w:textDirection w:val="lrTb"/>
          <w:docGrid w:type="default" w:linePitch="381" w:charSpace="0"/>
        </w:sectPr>
        <w:pStyle w:val="Normal"/>
        <w:numPr>
          <w:ilvl w:val="0"/>
          <w:numId w:val="12"/>
        </w:numPr>
        <w:tabs>
          <w:tab w:val="clear" w:pos="708"/>
          <w:tab w:val="left" w:pos="426" w:leader="none"/>
        </w:tabs>
        <w:suppressAutoHyphens w:val="false"/>
        <w:autoSpaceDE w:val="false"/>
        <w:spacing w:lineRule="auto" w:line="240" w:before="0" w:after="0"/>
        <w:ind w:left="0" w:firstLine="426"/>
        <w:rPr/>
      </w:pPr>
      <w:r>
        <w:rPr>
          <w:sz w:val="28"/>
          <w:szCs w:val="28"/>
        </w:rPr>
        <w:t>Организация и проведение публичных слушаний или общественных обсуждений по проекту правил землепользования и застройки, проектам о внесении изменений в правила землепользования и застройки,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pPr>
        <w:pStyle w:val="2"/>
        <w:keepLines/>
        <w:suppressAutoHyphens w:val="false"/>
        <w:spacing w:lineRule="auto" w:line="240" w:before="120" w:after="120"/>
        <w:ind w:hanging="0"/>
        <w:rPr/>
      </w:pPr>
      <w:bookmarkStart w:id="12" w:name="__RefHeading___Toc161192055"/>
      <w:bookmarkEnd w:id="12"/>
      <w:r>
        <w:rPr>
          <w:iCs w:val="false"/>
          <w:color w:val="000000"/>
          <w:sz w:val="28"/>
          <w:szCs w:val="28"/>
          <w:lang w:eastAsia="en-US"/>
        </w:rPr>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p>
      <w:pPr>
        <w:pStyle w:val="3"/>
        <w:keepLines/>
        <w:suppressAutoHyphens w:val="false"/>
        <w:spacing w:lineRule="auto" w:line="240" w:before="120" w:after="0"/>
        <w:ind w:hanging="0"/>
        <w:jc w:val="left"/>
        <w:rPr/>
      </w:pPr>
      <w:bookmarkStart w:id="13" w:name="__RefHeading___Toc161192056"/>
      <w:r>
        <w:rPr>
          <w:rFonts w:cs="Times New Roman" w:ascii="Times New Roman" w:hAnsi="Times New Roman"/>
          <w:color w:val="000000"/>
          <w:sz w:val="28"/>
          <w:szCs w:val="28"/>
          <w:lang w:eastAsia="en-US"/>
        </w:rPr>
        <w:t>Статья 9. Изменение видов разрешенного использования земельных участков и объектов капитального строительства физическими и юридическими лицами</w:t>
      </w:r>
      <w:bookmarkEnd w:id="13"/>
      <w:r>
        <w:rPr>
          <w:rFonts w:cs="Times New Roman" w:ascii="Times New Roman" w:hAnsi="Times New Roman"/>
          <w:color w:val="000000"/>
          <w:sz w:val="28"/>
          <w:szCs w:val="28"/>
          <w:lang w:eastAsia="en-US"/>
        </w:rPr>
        <w:t xml:space="preserve"> </w:t>
      </w:r>
    </w:p>
    <w:p>
      <w:pPr>
        <w:pStyle w:val="Normal"/>
        <w:numPr>
          <w:ilvl w:val="0"/>
          <w:numId w:val="13"/>
        </w:numPr>
        <w:spacing w:lineRule="auto" w:line="240"/>
        <w:ind w:left="0" w:firstLine="426"/>
        <w:rPr>
          <w:sz w:val="28"/>
          <w:szCs w:val="28"/>
        </w:rPr>
      </w:pPr>
      <w:r>
        <w:rPr>
          <w:sz w:val="28"/>
          <w:szCs w:val="28"/>
        </w:rPr>
        <w:t>При изменении видов разрешенного использования земельных участков и объектов капитального строительства на основной и вспомогательный виды разрешенного использования земельных участков и объектов капитального строительства такие виды разрешенного использования земельных участков и объектов капитального строительства, предусмотренные в составе градостроительного регламента, установленного настоящими Правилами, выбираются правообладателями земельных участков и объектов капитального строительства самостоятельно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без дополнительных разрешений и согласования.</w:t>
      </w:r>
    </w:p>
    <w:p>
      <w:pPr>
        <w:pStyle w:val="Normal"/>
        <w:numPr>
          <w:ilvl w:val="0"/>
          <w:numId w:val="13"/>
        </w:numPr>
        <w:spacing w:lineRule="auto" w:line="240"/>
        <w:ind w:left="0" w:firstLine="426"/>
        <w:rPr/>
      </w:pPr>
      <w:r>
        <w:rPr>
          <w:sz w:val="28"/>
          <w:szCs w:val="28"/>
        </w:rPr>
        <w:t>Для изменения видов разрешенного использования земельных участков и объектов капитального строительства на основной и вспомогательный виды разрешенного использования земельных участков и объектов капитального строительства правообладателю необходимо направить в орган регистрации прав заявление об изменении вида разрешенного использования. Принятие нормативных правовых актов для изменений видов разрешенного использования земельных участков и объектов капитального строительства при этом не требуется.</w:t>
      </w:r>
    </w:p>
    <w:p>
      <w:pPr>
        <w:pStyle w:val="Normal"/>
        <w:numPr>
          <w:ilvl w:val="0"/>
          <w:numId w:val="13"/>
        </w:numPr>
        <w:spacing w:lineRule="auto" w:line="240"/>
        <w:ind w:left="0" w:firstLine="426"/>
        <w:rPr>
          <w:sz w:val="28"/>
          <w:szCs w:val="28"/>
        </w:rPr>
      </w:pPr>
      <w:r>
        <w:rPr>
          <w:sz w:val="28"/>
          <w:szCs w:val="28"/>
        </w:rPr>
        <w:t>Изменение видов разрешенного использования земельных участков и объектов капитального строительства на основной и вспомогательный виды разрешенного использования земельных участков и объектов капитального строительства без проведения строительства, реконструкции объектов капитального строительства осуществляется правообладателями земельных участков и объектов капитального строительства в соответствии с градостроительным регламентом при условии соблюдения требований технических регламентов.</w:t>
      </w:r>
    </w:p>
    <w:p>
      <w:pPr>
        <w:pStyle w:val="Normal"/>
        <w:numPr>
          <w:ilvl w:val="0"/>
          <w:numId w:val="13"/>
        </w:numPr>
        <w:spacing w:lineRule="auto" w:line="240"/>
        <w:ind w:left="0" w:firstLine="426"/>
        <w:rPr>
          <w:sz w:val="28"/>
          <w:szCs w:val="28"/>
        </w:rPr>
      </w:pPr>
      <w:r>
        <w:rPr>
          <w:sz w:val="28"/>
          <w:szCs w:val="28"/>
        </w:rPr>
        <w:t>Решения об изменении одного вида разрешенного использования земельных участков и объектов капитального строительства, расположенных на земельных участках,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pPr>
        <w:pStyle w:val="3"/>
        <w:keepLines/>
        <w:suppressAutoHyphens w:val="false"/>
        <w:spacing w:lineRule="auto" w:line="240" w:before="120" w:after="0"/>
        <w:ind w:hanging="0"/>
        <w:jc w:val="left"/>
        <w:rPr/>
      </w:pPr>
      <w:bookmarkStart w:id="14" w:name="__RefHeading___Toc161192057"/>
      <w:r>
        <w:rPr>
          <w:rFonts w:cs="Times New Roman" w:ascii="Times New Roman" w:hAnsi="Times New Roman"/>
          <w:color w:val="000000"/>
          <w:sz w:val="28"/>
          <w:szCs w:val="28"/>
          <w:lang w:eastAsia="en-US"/>
        </w:rPr>
        <w:t>Статья 10. Порядок предоставления разрешения на условно разрешенный вид использования земельного участка или объекта капитального строительства</w:t>
      </w:r>
      <w:bookmarkEnd w:id="14"/>
      <w:r>
        <w:rPr>
          <w:rFonts w:cs="Times New Roman" w:ascii="Times New Roman" w:hAnsi="Times New Roman"/>
          <w:color w:val="000000"/>
          <w:sz w:val="28"/>
          <w:szCs w:val="28"/>
          <w:lang w:eastAsia="en-US"/>
        </w:rPr>
        <w:t xml:space="preserve"> </w:t>
      </w:r>
    </w:p>
    <w:p>
      <w:pPr>
        <w:pStyle w:val="Normal"/>
        <w:numPr>
          <w:ilvl w:val="1"/>
          <w:numId w:val="14"/>
        </w:numPr>
        <w:spacing w:lineRule="auto" w:line="240"/>
        <w:ind w:left="0" w:firstLine="426"/>
        <w:rPr>
          <w:sz w:val="28"/>
          <w:szCs w:val="28"/>
        </w:rPr>
      </w:pPr>
      <w:r>
        <w:rPr>
          <w:sz w:val="28"/>
          <w:szCs w:val="28"/>
        </w:rPr>
        <w:t>Разрешения на условно разрешенный вид использования земельного участка или объекта капитального строительства предоставляется применительно к земельному участку или объекту капитального строительства, расположенным на территории поселения, на которые распространяется действие градостроительного регламента.</w:t>
      </w:r>
    </w:p>
    <w:p>
      <w:pPr>
        <w:pStyle w:val="Normal"/>
        <w:numPr>
          <w:ilvl w:val="1"/>
          <w:numId w:val="14"/>
        </w:numPr>
        <w:spacing w:lineRule="auto" w:line="240"/>
        <w:ind w:left="0" w:firstLine="426"/>
        <w:rPr/>
      </w:pPr>
      <w:r>
        <w:rPr>
          <w:sz w:val="28"/>
          <w:szCs w:val="28"/>
        </w:rP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в Комиссию.</w:t>
      </w:r>
    </w:p>
    <w:p>
      <w:pPr>
        <w:pStyle w:val="Normal"/>
        <w:numPr>
          <w:ilvl w:val="1"/>
          <w:numId w:val="14"/>
        </w:numPr>
        <w:spacing w:lineRule="auto" w:line="240"/>
        <w:ind w:left="0" w:firstLine="425"/>
        <w:rPr/>
      </w:pPr>
      <w:r>
        <w:rPr>
          <w:sz w:val="28"/>
          <w:szCs w:val="28"/>
        </w:rPr>
        <w:t>Заявление о предоставлении разрешения на условно разрешенный вид использования подлежит рассмотрению на общественных обсуждениях или публичных слушаниях в соответствии со статьей 39 Градостроительного кодекса Российской Федерации, за исключением случая, установленного в пункте 4 настоящей статьи.</w:t>
      </w:r>
    </w:p>
    <w:p>
      <w:pPr>
        <w:pStyle w:val="Normal"/>
        <w:numPr>
          <w:ilvl w:val="1"/>
          <w:numId w:val="14"/>
        </w:numPr>
        <w:spacing w:lineRule="auto" w:line="240"/>
        <w:ind w:left="0" w:firstLine="425"/>
        <w:rPr/>
      </w:pPr>
      <w:r>
        <w:rPr>
          <w:sz w:val="28"/>
          <w:szCs w:val="28"/>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публичных слушаний или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 или общественных обсуждений.</w:t>
      </w:r>
    </w:p>
    <w:p>
      <w:pPr>
        <w:pStyle w:val="Normal"/>
        <w:numPr>
          <w:ilvl w:val="1"/>
          <w:numId w:val="14"/>
        </w:numPr>
        <w:spacing w:lineRule="auto" w:line="240"/>
        <w:ind w:left="0" w:firstLine="425"/>
        <w:rPr/>
      </w:pPr>
      <w:r>
        <w:rPr>
          <w:sz w:val="28"/>
          <w:szCs w:val="28"/>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поселения и (или) нормативным правовым актом представительного органа поселения и не может быть более одного месяца.</w:t>
      </w:r>
    </w:p>
    <w:p>
      <w:pPr>
        <w:pStyle w:val="Normal"/>
        <w:numPr>
          <w:ilvl w:val="1"/>
          <w:numId w:val="14"/>
        </w:numPr>
        <w:spacing w:lineRule="auto" w:line="240"/>
        <w:ind w:left="0" w:firstLine="426"/>
        <w:rPr/>
      </w:pPr>
      <w:r>
        <w:rPr>
          <w:sz w:val="28"/>
          <w:szCs w:val="28"/>
        </w:rPr>
        <w:t>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поселения.</w:t>
      </w:r>
    </w:p>
    <w:p>
      <w:pPr>
        <w:pStyle w:val="Normal"/>
        <w:numPr>
          <w:ilvl w:val="1"/>
          <w:numId w:val="14"/>
        </w:numPr>
        <w:spacing w:lineRule="auto" w:line="240"/>
        <w:ind w:left="0" w:firstLine="426"/>
        <w:rPr/>
      </w:pPr>
      <w:r>
        <w:rPr>
          <w:color w:val="000000"/>
          <w:sz w:val="28"/>
          <w:szCs w:val="28"/>
        </w:rPr>
        <w:t xml:space="preserve">На основании указанных в пункте </w:t>
      </w:r>
      <w:r>
        <w:fldChar w:fldCharType="begin"/>
      </w:r>
      <w:r>
        <w:rPr>
          <w:sz w:val="28"/>
          <w:szCs w:val="28"/>
        </w:rPr>
        <w:instrText> HYPERLINK "http://www.consultant.ru/document/cons_doc_LAW_394426/d43ae8ece00bbaa3bc825d04067c64adebeae28c/" \l "dst100623"</w:instrText>
      </w:r>
      <w:r>
        <w:rPr>
          <w:sz w:val="28"/>
          <w:szCs w:val="28"/>
        </w:rPr>
        <w:fldChar w:fldCharType="separate"/>
      </w:r>
      <w:r>
        <w:rPr>
          <w:color w:val="000000"/>
          <w:sz w:val="28"/>
          <w:szCs w:val="28"/>
        </w:rPr>
        <w:t>6</w:t>
      </w:r>
      <w:r>
        <w:rPr>
          <w:sz w:val="28"/>
          <w:szCs w:val="28"/>
        </w:rPr>
        <w:fldChar w:fldCharType="end"/>
      </w:r>
      <w:r>
        <w:rPr>
          <w:color w:val="000000"/>
          <w:sz w:val="28"/>
          <w:szCs w:val="28"/>
        </w:rPr>
        <w:t xml:space="preserve"> настоящей статьи рекомендаций глава администрации поселения в установленный законодательством срок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поселения в сети «Интернет».</w:t>
      </w:r>
    </w:p>
    <w:p>
      <w:pPr>
        <w:pStyle w:val="Normal"/>
        <w:numPr>
          <w:ilvl w:val="1"/>
          <w:numId w:val="14"/>
        </w:numPr>
        <w:spacing w:lineRule="auto" w:line="240"/>
        <w:ind w:left="0" w:firstLine="426"/>
        <w:rPr>
          <w:sz w:val="28"/>
          <w:szCs w:val="28"/>
        </w:rPr>
      </w:pPr>
      <w:r>
        <w:rPr>
          <w:sz w:val="28"/>
          <w:szCs w:val="28"/>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pPr>
        <w:pStyle w:val="3"/>
        <w:keepLines/>
        <w:suppressAutoHyphens w:val="false"/>
        <w:spacing w:lineRule="auto" w:line="240" w:before="120" w:after="0"/>
        <w:ind w:hanging="0"/>
        <w:jc w:val="left"/>
        <w:rPr/>
      </w:pPr>
      <w:bookmarkStart w:id="15" w:name="__RefHeading___Toc161192058"/>
      <w:bookmarkEnd w:id="15"/>
      <w:r>
        <w:rPr>
          <w:rFonts w:cs="Times New Roman" w:ascii="Times New Roman" w:hAnsi="Times New Roman"/>
          <w:color w:val="000000"/>
          <w:sz w:val="28"/>
          <w:szCs w:val="28"/>
          <w:lang w:eastAsia="en-US"/>
        </w:rPr>
        <w:t>Статья 11.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pPr>
        <w:pStyle w:val="Normal"/>
        <w:numPr>
          <w:ilvl w:val="0"/>
          <w:numId w:val="15"/>
        </w:numPr>
        <w:spacing w:lineRule="auto" w:line="240"/>
        <w:ind w:left="0" w:firstLine="425"/>
        <w:rPr>
          <w:sz w:val="28"/>
          <w:szCs w:val="28"/>
        </w:rPr>
      </w:pPr>
      <w:r>
        <w:rPr>
          <w:sz w:val="28"/>
          <w:szCs w:val="28"/>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с заявлением в Комиссию о выдаче разрешения на отклонение от предельных параметров разрешенного строительства, реконструкции объектов капитального строительства.</w:t>
      </w:r>
    </w:p>
    <w:p>
      <w:pPr>
        <w:pStyle w:val="Normal"/>
        <w:numPr>
          <w:ilvl w:val="0"/>
          <w:numId w:val="15"/>
        </w:numPr>
        <w:spacing w:lineRule="auto" w:line="240"/>
        <w:ind w:left="0" w:firstLine="425"/>
        <w:rPr/>
      </w:pPr>
      <w:r>
        <w:rPr>
          <w:sz w:val="28"/>
          <w:szCs w:val="28"/>
        </w:rPr>
        <w:t>Рассмотрение заявления о предоставлении разрешения на отклонение от предельных параметров разрешенного строительства, реконструкции объекта капитального строительства осуществляется Комиссией в соответствии со статьей 40 Градостроительного кодекса Российской Федерации.</w:t>
      </w:r>
    </w:p>
    <w:p>
      <w:pPr>
        <w:pStyle w:val="Normal"/>
        <w:numPr>
          <w:ilvl w:val="0"/>
          <w:numId w:val="15"/>
        </w:numPr>
        <w:spacing w:lineRule="auto" w:line="240"/>
        <w:ind w:left="0" w:firstLine="425"/>
        <w:rPr>
          <w:sz w:val="28"/>
          <w:szCs w:val="28"/>
        </w:rPr>
      </w:pPr>
      <w:r>
        <w:rPr>
          <w:sz w:val="28"/>
          <w:szCs w:val="28"/>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pPr>
        <w:pStyle w:val="Normal"/>
        <w:numPr>
          <w:ilvl w:val="0"/>
          <w:numId w:val="15"/>
        </w:numPr>
        <w:spacing w:lineRule="auto" w:line="240"/>
        <w:ind w:left="0" w:firstLine="425"/>
        <w:rPr/>
      </w:pPr>
      <w:r>
        <w:rPr>
          <w:color w:val="000000"/>
          <w:sz w:val="28"/>
          <w:szCs w:val="28"/>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установленный законодательством срок и подлежит рассмотрению на публичных слушаниях или общественных обсуждениях в соответствии со статьей 40 Градостроительного кодекса Российской Федерации.</w:t>
      </w:r>
    </w:p>
    <w:p>
      <w:pPr>
        <w:pStyle w:val="Normal"/>
        <w:numPr>
          <w:ilvl w:val="0"/>
          <w:numId w:val="15"/>
        </w:numPr>
        <w:spacing w:lineRule="auto" w:line="240"/>
        <w:ind w:left="0" w:firstLine="426"/>
        <w:rPr/>
      </w:pPr>
      <w:r>
        <w:rPr>
          <w:color w:val="000000"/>
          <w:sz w:val="28"/>
          <w:szCs w:val="28"/>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установленный законодательством срок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поселения.</w:t>
      </w:r>
    </w:p>
    <w:p>
      <w:pPr>
        <w:pStyle w:val="Normal"/>
        <w:numPr>
          <w:ilvl w:val="0"/>
          <w:numId w:val="15"/>
        </w:numPr>
        <w:spacing w:lineRule="auto" w:line="240"/>
        <w:ind w:left="0" w:firstLine="426"/>
        <w:rPr/>
      </w:pPr>
      <w:r>
        <w:rPr>
          <w:color w:val="000000"/>
          <w:sz w:val="28"/>
          <w:szCs w:val="28"/>
        </w:rPr>
        <w:t>Глава администрации поселения в установленный законодательством срок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pPr>
        <w:pStyle w:val="Normal"/>
        <w:numPr>
          <w:ilvl w:val="0"/>
          <w:numId w:val="15"/>
        </w:numPr>
        <w:spacing w:lineRule="auto" w:line="240"/>
        <w:ind w:left="0" w:firstLine="425"/>
        <w:rPr>
          <w:sz w:val="28"/>
          <w:szCs w:val="28"/>
        </w:rPr>
      </w:pPr>
      <w:r>
        <w:rPr>
          <w:sz w:val="28"/>
          <w:szCs w:val="28"/>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pPr>
        <w:sectPr>
          <w:headerReference w:type="default" r:id="rId11"/>
          <w:footerReference w:type="default" r:id="rId12"/>
          <w:type w:val="nextPage"/>
          <w:pgSz w:w="11906" w:h="16838"/>
          <w:pgMar w:left="1134" w:right="567" w:header="567" w:top="1134" w:footer="567" w:bottom="1134" w:gutter="0"/>
          <w:pgNumType w:fmt="decimal"/>
          <w:formProt w:val="false"/>
          <w:textDirection w:val="lrTb"/>
          <w:docGrid w:type="default" w:linePitch="381" w:charSpace="0"/>
        </w:sectPr>
        <w:pStyle w:val="Normal"/>
        <w:spacing w:lineRule="auto" w:line="240"/>
        <w:rPr>
          <w:sz w:val="28"/>
          <w:szCs w:val="28"/>
          <w:lang w:eastAsia="en-US"/>
        </w:rPr>
      </w:pPr>
      <w:r>
        <w:rPr>
          <w:sz w:val="28"/>
          <w:szCs w:val="28"/>
          <w:lang w:eastAsia="en-US"/>
        </w:rPr>
      </w:r>
    </w:p>
    <w:p>
      <w:pPr>
        <w:pStyle w:val="2"/>
        <w:keepLines/>
        <w:suppressAutoHyphens w:val="false"/>
        <w:spacing w:lineRule="auto" w:line="240" w:before="120" w:after="120"/>
        <w:ind w:hanging="0"/>
        <w:rPr/>
      </w:pPr>
      <w:bookmarkStart w:id="16" w:name="__RefHeading___Toc161192059"/>
      <w:r>
        <w:rPr>
          <w:iCs w:val="false"/>
          <w:color w:val="000000"/>
          <w:sz w:val="28"/>
          <w:szCs w:val="28"/>
          <w:lang w:eastAsia="en-US"/>
        </w:rPr>
        <w:t>ГЛАВА 3. ПОЛОЖЕНИЕ О ПОДГОТОВКЕ ДОКУМЕНТАЦИИ ПО ПЛАНИРОВКЕ ТЕРРИТОРИИ</w:t>
      </w:r>
      <w:bookmarkEnd w:id="16"/>
      <w:r>
        <w:rPr>
          <w:iCs w:val="false"/>
          <w:color w:val="000000"/>
          <w:sz w:val="28"/>
          <w:szCs w:val="28"/>
          <w:lang w:eastAsia="en-US"/>
        </w:rPr>
        <w:t xml:space="preserve"> </w:t>
      </w:r>
    </w:p>
    <w:p>
      <w:pPr>
        <w:pStyle w:val="3"/>
        <w:keepLines/>
        <w:suppressAutoHyphens w:val="false"/>
        <w:spacing w:lineRule="auto" w:line="240" w:before="120" w:after="0"/>
        <w:ind w:hanging="0"/>
        <w:jc w:val="left"/>
        <w:rPr/>
      </w:pPr>
      <w:bookmarkStart w:id="17" w:name="__RefHeading___Toc161192060"/>
      <w:bookmarkEnd w:id="17"/>
      <w:r>
        <w:rPr>
          <w:rFonts w:cs="Times New Roman" w:ascii="Times New Roman" w:hAnsi="Times New Roman"/>
          <w:color w:val="000000"/>
          <w:sz w:val="28"/>
          <w:szCs w:val="28"/>
          <w:lang w:eastAsia="en-US"/>
        </w:rPr>
        <w:t>Статья 12. Общие положения о документации по планировке территории</w:t>
      </w:r>
    </w:p>
    <w:p>
      <w:pPr>
        <w:pStyle w:val="Normal"/>
        <w:numPr>
          <w:ilvl w:val="0"/>
          <w:numId w:val="16"/>
        </w:numPr>
        <w:spacing w:lineRule="auto" w:line="240"/>
        <w:ind w:left="0" w:firstLine="426"/>
        <w:rPr>
          <w:sz w:val="28"/>
          <w:szCs w:val="28"/>
        </w:rPr>
      </w:pPr>
      <w:r>
        <w:rPr>
          <w:sz w:val="28"/>
          <w:szCs w:val="28"/>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pPr>
        <w:pStyle w:val="Normal"/>
        <w:numPr>
          <w:ilvl w:val="0"/>
          <w:numId w:val="16"/>
        </w:numPr>
        <w:spacing w:lineRule="auto" w:line="240"/>
        <w:ind w:left="0" w:firstLine="426"/>
        <w:rPr>
          <w:sz w:val="28"/>
          <w:szCs w:val="28"/>
        </w:rPr>
      </w:pPr>
      <w:r>
        <w:rPr>
          <w:sz w:val="28"/>
          <w:szCs w:val="28"/>
        </w:rPr>
        <w:t>Видами документации по планировке территории являются:</w:t>
      </w:r>
    </w:p>
    <w:p>
      <w:pPr>
        <w:pStyle w:val="Normal"/>
        <w:numPr>
          <w:ilvl w:val="0"/>
          <w:numId w:val="17"/>
        </w:numPr>
        <w:spacing w:lineRule="auto" w:line="240"/>
        <w:ind w:left="851" w:hanging="284"/>
        <w:rPr>
          <w:sz w:val="28"/>
          <w:szCs w:val="28"/>
        </w:rPr>
      </w:pPr>
      <w:r>
        <w:rPr>
          <w:sz w:val="28"/>
          <w:szCs w:val="28"/>
        </w:rPr>
        <w:t>проект планировки территории;</w:t>
      </w:r>
    </w:p>
    <w:p>
      <w:pPr>
        <w:pStyle w:val="Normal"/>
        <w:numPr>
          <w:ilvl w:val="0"/>
          <w:numId w:val="17"/>
        </w:numPr>
        <w:spacing w:lineRule="auto" w:line="240"/>
        <w:ind w:left="851" w:hanging="284"/>
        <w:rPr>
          <w:sz w:val="28"/>
          <w:szCs w:val="28"/>
        </w:rPr>
      </w:pPr>
      <w:r>
        <w:rPr>
          <w:sz w:val="28"/>
          <w:szCs w:val="28"/>
        </w:rPr>
        <w:t>проект межевания территории.</w:t>
      </w:r>
    </w:p>
    <w:p>
      <w:pPr>
        <w:pStyle w:val="Normal"/>
        <w:numPr>
          <w:ilvl w:val="0"/>
          <w:numId w:val="16"/>
        </w:numPr>
        <w:spacing w:lineRule="auto" w:line="240"/>
        <w:ind w:left="0" w:firstLine="426"/>
        <w:rPr/>
      </w:pPr>
      <w:r>
        <w:rPr>
          <w:sz w:val="28"/>
          <w:szCs w:val="28"/>
        </w:rPr>
        <w:t xml:space="preserve">Состав и содержание документации по планировке территории устанавливаются Градостроительным кодексом </w:t>
      </w:r>
      <w:r>
        <w:rPr>
          <w:iCs/>
          <w:sz w:val="28"/>
          <w:szCs w:val="28"/>
        </w:rPr>
        <w:t>Российской Федерации</w:t>
      </w:r>
      <w:r>
        <w:rPr>
          <w:sz w:val="28"/>
          <w:szCs w:val="28"/>
        </w:rPr>
        <w:t>, за исключением случаев, предусмотренных федеральным законодательством.</w:t>
      </w:r>
    </w:p>
    <w:p>
      <w:pPr>
        <w:pStyle w:val="Normal"/>
        <w:numPr>
          <w:ilvl w:val="0"/>
          <w:numId w:val="16"/>
        </w:numPr>
        <w:spacing w:lineRule="auto" w:line="240"/>
        <w:ind w:left="0" w:firstLine="426"/>
        <w:rPr>
          <w:color w:val="000000"/>
          <w:sz w:val="28"/>
          <w:szCs w:val="28"/>
        </w:rPr>
      </w:pPr>
      <w:r>
        <w:rPr>
          <w:color w:val="000000"/>
          <w:sz w:val="28"/>
          <w:szCs w:val="28"/>
        </w:rPr>
        <w:t>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pPr>
        <w:pStyle w:val="3"/>
        <w:keepLines/>
        <w:suppressAutoHyphens w:val="false"/>
        <w:spacing w:lineRule="auto" w:line="240" w:before="120" w:after="0"/>
        <w:ind w:hanging="0"/>
        <w:jc w:val="left"/>
        <w:rPr/>
      </w:pPr>
      <w:bookmarkStart w:id="18" w:name="__RefHeading___Toc161192061"/>
      <w:bookmarkEnd w:id="18"/>
      <w:r>
        <w:rPr>
          <w:rFonts w:cs="Times New Roman" w:ascii="Times New Roman" w:hAnsi="Times New Roman"/>
          <w:color w:val="000000"/>
          <w:sz w:val="28"/>
          <w:szCs w:val="28"/>
          <w:lang w:eastAsia="en-US"/>
        </w:rPr>
        <w:t>Статья 13. Порядок подготовки документации по планировке территории</w:t>
      </w:r>
    </w:p>
    <w:p>
      <w:pPr>
        <w:pStyle w:val="Normal"/>
        <w:numPr>
          <w:ilvl w:val="0"/>
          <w:numId w:val="18"/>
        </w:numPr>
        <w:spacing w:lineRule="auto" w:line="240"/>
        <w:ind w:left="0" w:firstLine="425"/>
        <w:rPr/>
      </w:pPr>
      <w:r>
        <w:rPr>
          <w:color w:val="000000"/>
          <w:sz w:val="28"/>
          <w:szCs w:val="28"/>
        </w:rPr>
        <w:t>Подготовка документации по планировке территории осуществляется на основании решения о подготовке документации по планировке территории, принимаемого уполномоченным органом, за исключением случаев, предусмотренных Градостроительным кодексом Российской Федерации.</w:t>
      </w:r>
    </w:p>
    <w:p>
      <w:pPr>
        <w:pStyle w:val="Normal"/>
        <w:numPr>
          <w:ilvl w:val="0"/>
          <w:numId w:val="18"/>
        </w:numPr>
        <w:suppressAutoHyphens w:val="false"/>
        <w:autoSpaceDE w:val="false"/>
        <w:spacing w:lineRule="auto" w:line="240" w:before="0" w:after="0"/>
        <w:ind w:left="0" w:firstLine="425"/>
        <w:rPr/>
      </w:pPr>
      <w:r>
        <w:rPr>
          <w:rFonts w:eastAsia="Times New Roman"/>
          <w:color w:val="000000"/>
          <w:sz w:val="28"/>
          <w:szCs w:val="28"/>
          <w:lang w:eastAsia="ru-RU"/>
        </w:rPr>
        <w:t xml:space="preserve">Решение о подготовке документации по планировке территории принимается </w:t>
      </w:r>
      <w:r>
        <w:rPr>
          <w:color w:val="000000"/>
          <w:sz w:val="28"/>
          <w:szCs w:val="28"/>
        </w:rPr>
        <w:t>уполномоченным органом в предусмотренных законодательством случаях</w:t>
      </w:r>
      <w:r>
        <w:rPr>
          <w:rFonts w:eastAsia="Times New Roman"/>
          <w:color w:val="000000"/>
          <w:sz w:val="28"/>
          <w:szCs w:val="28"/>
          <w:lang w:eastAsia="ru-RU"/>
        </w:rPr>
        <w:t>:</w:t>
      </w:r>
    </w:p>
    <w:p>
      <w:pPr>
        <w:pStyle w:val="Normal"/>
        <w:numPr>
          <w:ilvl w:val="0"/>
          <w:numId w:val="19"/>
        </w:numPr>
        <w:tabs>
          <w:tab w:val="clear" w:pos="708"/>
          <w:tab w:val="left" w:pos="851" w:leader="none"/>
        </w:tabs>
        <w:suppressAutoHyphens w:val="false"/>
        <w:autoSpaceDE w:val="false"/>
        <w:spacing w:lineRule="auto" w:line="240" w:before="0" w:after="0"/>
        <w:ind w:left="0" w:firstLine="567"/>
        <w:rPr>
          <w:rFonts w:eastAsia="Times New Roman"/>
          <w:color w:val="000000"/>
          <w:sz w:val="28"/>
          <w:szCs w:val="28"/>
          <w:lang w:eastAsia="ru-RU"/>
        </w:rPr>
      </w:pPr>
      <w:r>
        <w:rPr>
          <w:rFonts w:eastAsia="Times New Roman"/>
          <w:color w:val="000000"/>
          <w:sz w:val="28"/>
          <w:szCs w:val="28"/>
          <w:lang w:eastAsia="ru-RU"/>
        </w:rPr>
        <w:t>по собственной инициативе;</w:t>
      </w:r>
    </w:p>
    <w:p>
      <w:pPr>
        <w:pStyle w:val="Normal"/>
        <w:numPr>
          <w:ilvl w:val="0"/>
          <w:numId w:val="19"/>
        </w:numPr>
        <w:tabs>
          <w:tab w:val="clear" w:pos="708"/>
          <w:tab w:val="left" w:pos="851" w:leader="none"/>
        </w:tabs>
        <w:suppressAutoHyphens w:val="false"/>
        <w:autoSpaceDE w:val="false"/>
        <w:spacing w:lineRule="auto" w:line="240" w:before="0" w:after="0"/>
        <w:ind w:left="0" w:firstLine="567"/>
        <w:rPr>
          <w:rFonts w:eastAsia="Times New Roman"/>
          <w:color w:val="000000"/>
          <w:sz w:val="28"/>
          <w:szCs w:val="28"/>
          <w:lang w:eastAsia="ru-RU"/>
        </w:rPr>
      </w:pPr>
      <w:r>
        <w:rPr>
          <w:rFonts w:eastAsia="Times New Roman"/>
          <w:color w:val="000000"/>
          <w:sz w:val="28"/>
          <w:szCs w:val="28"/>
          <w:lang w:eastAsia="ru-RU"/>
        </w:rPr>
        <w:t>по инициативе органов государственной власти, органа местного самоуправления поселения на основании их обращения;</w:t>
      </w:r>
    </w:p>
    <w:p>
      <w:pPr>
        <w:pStyle w:val="Normal"/>
        <w:numPr>
          <w:ilvl w:val="0"/>
          <w:numId w:val="19"/>
        </w:numPr>
        <w:tabs>
          <w:tab w:val="clear" w:pos="708"/>
          <w:tab w:val="left" w:pos="851" w:leader="none"/>
        </w:tabs>
        <w:suppressAutoHyphens w:val="false"/>
        <w:autoSpaceDE w:val="false"/>
        <w:spacing w:lineRule="auto" w:line="240" w:before="0" w:after="0"/>
        <w:ind w:left="0" w:firstLine="567"/>
        <w:rPr>
          <w:rFonts w:eastAsia="Times New Roman"/>
          <w:color w:val="000000"/>
          <w:sz w:val="28"/>
          <w:szCs w:val="28"/>
          <w:lang w:eastAsia="ru-RU"/>
        </w:rPr>
      </w:pPr>
      <w:r>
        <w:rPr>
          <w:rFonts w:eastAsia="Times New Roman"/>
          <w:color w:val="000000"/>
          <w:sz w:val="28"/>
          <w:szCs w:val="28"/>
          <w:lang w:eastAsia="ru-RU"/>
        </w:rPr>
        <w:t>на основании предложений физических или юридических лиц о подготовке документации по планировке территории, за исключением случаев, указанных в части 1.1 статьи 45 Градостроительного кодекса Российской Федерации.</w:t>
      </w:r>
    </w:p>
    <w:p>
      <w:pPr>
        <w:pStyle w:val="Normal"/>
        <w:numPr>
          <w:ilvl w:val="0"/>
          <w:numId w:val="20"/>
        </w:numPr>
        <w:tabs>
          <w:tab w:val="clear" w:pos="708"/>
          <w:tab w:val="left" w:pos="709" w:leader="none"/>
        </w:tabs>
        <w:suppressAutoHyphens w:val="false"/>
        <w:spacing w:lineRule="auto" w:line="240"/>
        <w:ind w:left="0" w:firstLine="425"/>
        <w:rPr/>
      </w:pPr>
      <w:r>
        <w:rPr>
          <w:color w:val="000000"/>
          <w:sz w:val="28"/>
          <w:szCs w:val="28"/>
        </w:rPr>
        <w:t>Подготовка документации по планировке территории может осуществляться физическими или юридическими лицами за счет их средств.</w:t>
      </w:r>
    </w:p>
    <w:p>
      <w:pPr>
        <w:pStyle w:val="22"/>
        <w:numPr>
          <w:ilvl w:val="3"/>
          <w:numId w:val="21"/>
        </w:numPr>
        <w:shd w:fill="FFFFFF" w:val="clear"/>
        <w:tabs>
          <w:tab w:val="clear" w:pos="708"/>
          <w:tab w:val="left" w:pos="426" w:leader="none"/>
        </w:tabs>
        <w:spacing w:lineRule="auto" w:line="240" w:before="0" w:after="0"/>
        <w:ind w:left="0" w:firstLine="425"/>
        <w:contextualSpacing/>
        <w:jc w:val="both"/>
        <w:rPr/>
      </w:pPr>
      <w:r>
        <w:rPr>
          <w:color w:val="000000"/>
          <w:sz w:val="28"/>
          <w:szCs w:val="28"/>
        </w:rPr>
        <w:t>Органы и лица, указанные в подпункте 2 и 3 пункта 2 настоящей статьи, обращаются в уполномоченный орган с заявлением о подготовке документации по планировке территории (далее — заявление).</w:t>
      </w:r>
    </w:p>
    <w:p>
      <w:pPr>
        <w:pStyle w:val="22"/>
        <w:numPr>
          <w:ilvl w:val="3"/>
          <w:numId w:val="21"/>
        </w:numPr>
        <w:shd w:fill="FFFFFF" w:val="clear"/>
        <w:tabs>
          <w:tab w:val="clear" w:pos="708"/>
          <w:tab w:val="left" w:pos="426" w:leader="none"/>
        </w:tabs>
        <w:spacing w:lineRule="auto" w:line="240" w:before="0" w:after="0"/>
        <w:ind w:left="0" w:firstLine="425"/>
        <w:contextualSpacing/>
        <w:jc w:val="both"/>
        <w:rPr/>
      </w:pPr>
      <w:r>
        <w:rPr>
          <w:color w:val="000000"/>
          <w:sz w:val="28"/>
          <w:szCs w:val="28"/>
        </w:rPr>
        <w:t>Уполномоченный орган в установленный законодательством срок со дня поступления заявления принимает решение о подготовке документации по планировке территории или отказывает в принятии такого решения.</w:t>
      </w:r>
    </w:p>
    <w:p>
      <w:pPr>
        <w:pStyle w:val="22"/>
        <w:numPr>
          <w:ilvl w:val="3"/>
          <w:numId w:val="21"/>
        </w:numPr>
        <w:shd w:fill="FFFFFF" w:val="clear"/>
        <w:tabs>
          <w:tab w:val="clear" w:pos="708"/>
          <w:tab w:val="left" w:pos="426" w:leader="none"/>
        </w:tabs>
        <w:spacing w:lineRule="auto" w:line="240" w:before="0" w:after="0"/>
        <w:ind w:left="0" w:firstLine="425"/>
        <w:contextualSpacing/>
        <w:jc w:val="both"/>
        <w:rPr/>
      </w:pPr>
      <w:r>
        <w:rPr>
          <w:color w:val="000000"/>
          <w:sz w:val="28"/>
          <w:szCs w:val="28"/>
        </w:rPr>
        <w:t>Проекты планировки территории и проекты межевания территории, решение об утверждении которых принимается в соответствии с настоящей статьей уполномоченным органом в предусмотренных законодательством случаях, до их утверждения подлежат обязательному рассмотрению на общественных обсуждениях или публичных слушаниях, за исключением случаев, предусмотренных частью 5.1 статьи 46 Градостроительного кодекса Российской Федерации. Общественные обсуждения или публичные слушания по указанным проектам проводятся в порядке, установленном статьей 5.1 Градостроительного кодекса Российской Федерации, и по правилам, предусмотренным частью 11 статьи 46 Градостроительного кодекса Российской Федерации. Уполномоченный орган, с учетом протокола общественных обсуждений или публичных слушаний и заключения о результатах таких общественных обсуждений или публичных слушаний, в срок, установленный законодательством,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pPr>
        <w:pStyle w:val="22"/>
        <w:numPr>
          <w:ilvl w:val="3"/>
          <w:numId w:val="21"/>
        </w:numPr>
        <w:shd w:fill="FFFFFF" w:val="clear"/>
        <w:tabs>
          <w:tab w:val="clear" w:pos="708"/>
          <w:tab w:val="left" w:pos="426" w:leader="none"/>
        </w:tabs>
        <w:spacing w:lineRule="auto" w:line="240" w:before="0" w:after="0"/>
        <w:ind w:left="0" w:firstLine="425"/>
        <w:contextualSpacing/>
        <w:jc w:val="both"/>
        <w:rPr/>
      </w:pPr>
      <w:r>
        <w:rPr>
          <w:color w:val="000000"/>
          <w:sz w:val="28"/>
          <w:szCs w:val="28"/>
        </w:rPr>
        <w:t>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pPr>
        <w:sectPr>
          <w:headerReference w:type="default" r:id="rId13"/>
          <w:footerReference w:type="default" r:id="rId14"/>
          <w:type w:val="nextPage"/>
          <w:pgSz w:w="11906" w:h="16838"/>
          <w:pgMar w:left="1134" w:right="567" w:header="567" w:top="1134" w:footer="567" w:bottom="1134" w:gutter="0"/>
          <w:pgNumType w:fmt="decimal"/>
          <w:formProt w:val="false"/>
          <w:textDirection w:val="lrTb"/>
          <w:docGrid w:type="default" w:linePitch="381" w:charSpace="0"/>
        </w:sectPr>
        <w:pStyle w:val="22"/>
        <w:numPr>
          <w:ilvl w:val="3"/>
          <w:numId w:val="21"/>
        </w:numPr>
        <w:shd w:fill="FFFFFF" w:val="clear"/>
        <w:tabs>
          <w:tab w:val="clear" w:pos="708"/>
          <w:tab w:val="left" w:pos="426" w:leader="none"/>
        </w:tabs>
        <w:spacing w:lineRule="auto" w:line="240" w:before="0" w:after="0"/>
        <w:ind w:left="0" w:firstLine="425"/>
        <w:contextualSpacing/>
        <w:jc w:val="both"/>
        <w:rPr/>
      </w:pPr>
      <w:r>
        <w:rPr>
          <w:color w:val="000000"/>
          <w:sz w:val="28"/>
          <w:szCs w:val="28"/>
        </w:rPr>
        <w:t xml:space="preserve">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 </w:t>
      </w:r>
    </w:p>
    <w:p>
      <w:pPr>
        <w:pStyle w:val="2"/>
        <w:keepLines/>
        <w:suppressAutoHyphens w:val="false"/>
        <w:spacing w:lineRule="auto" w:line="240" w:before="120" w:after="120"/>
        <w:ind w:hanging="0"/>
        <w:rPr/>
      </w:pPr>
      <w:bookmarkStart w:id="19" w:name="__RefHeading___Toc161192062"/>
      <w:bookmarkEnd w:id="19"/>
      <w:r>
        <w:rPr>
          <w:iCs w:val="false"/>
          <w:color w:val="000000"/>
          <w:sz w:val="28"/>
          <w:szCs w:val="28"/>
          <w:lang w:eastAsia="en-US"/>
        </w:rPr>
        <w:t>ГЛАВА 4. ПОЛОЖЕИЕ О ПРОВЕДЕНИИ ОБЩЕСТВЕННЫХ ОБСУЖДЕНИЙ ИЛИ ПУБЛИЧНЫХ СЛУШАНИЙ ПО ВОПРОСАМ ЗЕМЛЕПОЛЬЗОВАНИЯ И ЗАСТРОЙКИ</w:t>
      </w:r>
    </w:p>
    <w:p>
      <w:pPr>
        <w:pStyle w:val="3"/>
        <w:keepLines/>
        <w:suppressAutoHyphens w:val="false"/>
        <w:spacing w:lineRule="auto" w:line="240" w:before="120" w:after="0"/>
        <w:ind w:hanging="0"/>
        <w:jc w:val="left"/>
        <w:rPr>
          <w:rFonts w:ascii="Times New Roman" w:hAnsi="Times New Roman" w:cs="Times New Roman"/>
          <w:color w:val="000000"/>
          <w:sz w:val="28"/>
          <w:szCs w:val="28"/>
          <w:lang w:eastAsia="en-US"/>
        </w:rPr>
      </w:pPr>
      <w:bookmarkStart w:id="20" w:name="__RefHeading___Toc161192063"/>
      <w:bookmarkEnd w:id="20"/>
      <w:r>
        <w:rPr>
          <w:rFonts w:cs="Times New Roman" w:ascii="Times New Roman" w:hAnsi="Times New Roman"/>
          <w:color w:val="000000"/>
          <w:sz w:val="28"/>
          <w:szCs w:val="28"/>
          <w:lang w:eastAsia="en-US"/>
        </w:rPr>
        <w:t>Статья 14. Общие положения об общественных обсуждениях или публичных слушаниях по вопросам землепользования и застройки</w:t>
      </w:r>
    </w:p>
    <w:p>
      <w:pPr>
        <w:pStyle w:val="Normal"/>
        <w:numPr>
          <w:ilvl w:val="0"/>
          <w:numId w:val="22"/>
        </w:numPr>
        <w:spacing w:lineRule="auto" w:line="240"/>
        <w:ind w:left="0" w:firstLine="426"/>
        <w:rPr/>
      </w:pPr>
      <w:r>
        <w:rPr>
          <w:sz w:val="28"/>
          <w:szCs w:val="28"/>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поселения и (или) нормативным правовым актом представительного органа поселения и с учетом положений настоящих Правил, проводятся общественные обсуждения или публичные слушания, за исключением случаев, предусмотренных настоящими Правилами и другими федеральными законами.</w:t>
      </w:r>
    </w:p>
    <w:p>
      <w:pPr>
        <w:pStyle w:val="Normal"/>
        <w:numPr>
          <w:ilvl w:val="0"/>
          <w:numId w:val="22"/>
        </w:numPr>
        <w:spacing w:lineRule="auto" w:line="240"/>
        <w:ind w:left="0" w:firstLine="426"/>
        <w:rPr/>
      </w:pPr>
      <w:bookmarkStart w:id="21" w:name="dst2106"/>
      <w:bookmarkEnd w:id="21"/>
      <w:r>
        <w:rPr>
          <w:sz w:val="28"/>
          <w:szCs w:val="28"/>
        </w:rPr>
        <w:t xml:space="preserve">Участниками общественных обсуждений или публичных слушаний 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 </w:t>
      </w:r>
    </w:p>
    <w:p>
      <w:pPr>
        <w:pStyle w:val="Normal"/>
        <w:numPr>
          <w:ilvl w:val="0"/>
          <w:numId w:val="22"/>
        </w:numPr>
        <w:spacing w:lineRule="auto" w:line="240"/>
        <w:ind w:left="0" w:firstLine="426"/>
        <w:rPr/>
      </w:pPr>
      <w:bookmarkStart w:id="22" w:name="dst2107"/>
      <w:bookmarkEnd w:id="22"/>
      <w:r>
        <w:rPr>
          <w:sz w:val="28"/>
          <w:szCs w:val="28"/>
        </w:rPr>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r>
        <w:fldChar w:fldCharType="begin"/>
      </w:r>
      <w:r>
        <w:rPr>
          <w:sz w:val="28"/>
          <w:szCs w:val="28"/>
        </w:rPr>
        <w:instrText> HYPERLINK "http://www.consultant.ru/document/cons_doc_LAW_373276/d43ae8ece00bbaa3bc825d04067c64adebeae28c/" \l "dst2195"</w:instrText>
      </w:r>
      <w:r>
        <w:rPr>
          <w:sz w:val="28"/>
          <w:szCs w:val="28"/>
        </w:rPr>
        <w:fldChar w:fldCharType="separate"/>
      </w:r>
      <w:r>
        <w:rPr>
          <w:sz w:val="28"/>
          <w:szCs w:val="28"/>
        </w:rPr>
        <w:t>частью 3 статьи 39</w:t>
      </w:r>
      <w:r>
        <w:rPr>
          <w:sz w:val="28"/>
          <w:szCs w:val="28"/>
        </w:rPr>
        <w:fldChar w:fldCharType="end"/>
      </w:r>
      <w:r>
        <w:rPr>
          <w:sz w:val="28"/>
          <w:szCs w:val="28"/>
        </w:rPr>
        <w:t xml:space="preserve">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pPr>
        <w:pStyle w:val="Normal"/>
        <w:numPr>
          <w:ilvl w:val="0"/>
          <w:numId w:val="22"/>
        </w:numPr>
        <w:spacing w:lineRule="auto" w:line="240"/>
        <w:ind w:left="0" w:firstLine="426"/>
        <w:rPr/>
      </w:pPr>
      <w:bookmarkStart w:id="23" w:name="dst2114"/>
      <w:bookmarkStart w:id="24" w:name="dst2108"/>
      <w:bookmarkEnd w:id="23"/>
      <w:bookmarkEnd w:id="24"/>
      <w:r>
        <w:rPr>
          <w:sz w:val="28"/>
          <w:szCs w:val="28"/>
        </w:rPr>
        <w:t>Процедура проведения общественных обсуждений и публичных слушаний состоит из следующих этапов:</w:t>
      </w:r>
    </w:p>
    <w:p>
      <w:pPr>
        <w:pStyle w:val="Normal"/>
        <w:numPr>
          <w:ilvl w:val="0"/>
          <w:numId w:val="23"/>
        </w:numPr>
        <w:tabs>
          <w:tab w:val="clear" w:pos="708"/>
          <w:tab w:val="left" w:pos="851" w:leader="none"/>
          <w:tab w:val="left" w:pos="1134" w:leader="none"/>
        </w:tabs>
        <w:spacing w:lineRule="auto" w:line="240"/>
        <w:ind w:left="0" w:firstLine="567"/>
        <w:rPr/>
      </w:pPr>
      <w:bookmarkStart w:id="25" w:name="dst2115"/>
      <w:bookmarkEnd w:id="25"/>
      <w:r>
        <w:rPr>
          <w:bCs/>
          <w:iCs/>
          <w:sz w:val="28"/>
          <w:szCs w:val="28"/>
        </w:rPr>
        <w:t xml:space="preserve">оповещение о начале </w:t>
      </w:r>
      <w:r>
        <w:rPr>
          <w:sz w:val="28"/>
          <w:szCs w:val="28"/>
        </w:rPr>
        <w:t>общественных обсуждений или</w:t>
      </w:r>
      <w:r>
        <w:rPr>
          <w:bCs/>
          <w:iCs/>
          <w:sz w:val="28"/>
          <w:szCs w:val="28"/>
        </w:rPr>
        <w:t xml:space="preserve"> публичных слушаний;</w:t>
      </w:r>
    </w:p>
    <w:p>
      <w:pPr>
        <w:pStyle w:val="Normal"/>
        <w:numPr>
          <w:ilvl w:val="0"/>
          <w:numId w:val="23"/>
        </w:numPr>
        <w:tabs>
          <w:tab w:val="clear" w:pos="708"/>
          <w:tab w:val="left" w:pos="851" w:leader="none"/>
          <w:tab w:val="left" w:pos="1134" w:leader="none"/>
        </w:tabs>
        <w:spacing w:lineRule="auto" w:line="240"/>
        <w:ind w:left="0" w:firstLine="567"/>
        <w:rPr/>
      </w:pPr>
      <w:bookmarkStart w:id="26" w:name="dst2116"/>
      <w:bookmarkEnd w:id="26"/>
      <w:r>
        <w:rPr>
          <w:bCs/>
          <w:iCs/>
          <w:sz w:val="28"/>
          <w:szCs w:val="28"/>
        </w:rPr>
        <w:t>размещение проекта, подлежащего рассмотрению на</w:t>
      </w:r>
      <w:r>
        <w:rPr>
          <w:sz w:val="28"/>
          <w:szCs w:val="28"/>
        </w:rPr>
        <w:t xml:space="preserve"> общественных обсуждениях или</w:t>
      </w:r>
      <w:r>
        <w:rPr>
          <w:bCs/>
          <w:iCs/>
          <w:sz w:val="28"/>
          <w:szCs w:val="28"/>
        </w:rPr>
        <w:t xml:space="preserve"> публичных слушаниях, и информационных материалов к нему на официальном сайте и открытие экспозиции или экспозиций такого проекта;</w:t>
      </w:r>
    </w:p>
    <w:p>
      <w:pPr>
        <w:pStyle w:val="Normal"/>
        <w:numPr>
          <w:ilvl w:val="0"/>
          <w:numId w:val="23"/>
        </w:numPr>
        <w:tabs>
          <w:tab w:val="clear" w:pos="708"/>
          <w:tab w:val="left" w:pos="851" w:leader="none"/>
          <w:tab w:val="left" w:pos="1134" w:leader="none"/>
        </w:tabs>
        <w:spacing w:lineRule="auto" w:line="240"/>
        <w:ind w:left="0" w:firstLine="567"/>
        <w:rPr/>
      </w:pPr>
      <w:bookmarkStart w:id="27" w:name="dst2117"/>
      <w:bookmarkEnd w:id="27"/>
      <w:r>
        <w:rPr>
          <w:bCs/>
          <w:iCs/>
          <w:sz w:val="28"/>
          <w:szCs w:val="28"/>
        </w:rPr>
        <w:t xml:space="preserve">проведение экспозиции или экспозиций проекта, подлежащего рассмотрению на </w:t>
      </w:r>
      <w:r>
        <w:rPr>
          <w:sz w:val="28"/>
          <w:szCs w:val="28"/>
        </w:rPr>
        <w:t xml:space="preserve">общественных обсуждениях или </w:t>
      </w:r>
      <w:r>
        <w:rPr>
          <w:bCs/>
          <w:iCs/>
          <w:sz w:val="28"/>
          <w:szCs w:val="28"/>
        </w:rPr>
        <w:t>публичных слушаниях;</w:t>
      </w:r>
    </w:p>
    <w:p>
      <w:pPr>
        <w:pStyle w:val="Normal"/>
        <w:numPr>
          <w:ilvl w:val="0"/>
          <w:numId w:val="23"/>
        </w:numPr>
        <w:tabs>
          <w:tab w:val="clear" w:pos="708"/>
          <w:tab w:val="left" w:pos="851" w:leader="none"/>
          <w:tab w:val="left" w:pos="1134" w:leader="none"/>
        </w:tabs>
        <w:spacing w:lineRule="auto" w:line="240"/>
        <w:ind w:left="0" w:firstLine="567"/>
        <w:rPr/>
      </w:pPr>
      <w:bookmarkStart w:id="28" w:name="dst2118"/>
      <w:bookmarkEnd w:id="28"/>
      <w:r>
        <w:rPr>
          <w:bCs/>
          <w:iCs/>
          <w:sz w:val="28"/>
          <w:szCs w:val="28"/>
        </w:rPr>
        <w:t>проведение собрания или собраний участников публичных слушаний;</w:t>
      </w:r>
    </w:p>
    <w:p>
      <w:pPr>
        <w:pStyle w:val="Normal"/>
        <w:numPr>
          <w:ilvl w:val="0"/>
          <w:numId w:val="23"/>
        </w:numPr>
        <w:tabs>
          <w:tab w:val="clear" w:pos="708"/>
          <w:tab w:val="left" w:pos="851" w:leader="none"/>
          <w:tab w:val="left" w:pos="1134" w:leader="none"/>
        </w:tabs>
        <w:spacing w:lineRule="auto" w:line="240"/>
        <w:ind w:left="0" w:firstLine="567"/>
        <w:rPr/>
      </w:pPr>
      <w:bookmarkStart w:id="29" w:name="dst2119"/>
      <w:bookmarkEnd w:id="29"/>
      <w:r>
        <w:rPr>
          <w:bCs/>
          <w:iCs/>
          <w:sz w:val="28"/>
          <w:szCs w:val="28"/>
        </w:rPr>
        <w:t xml:space="preserve">подготовка и оформление протокола </w:t>
      </w:r>
      <w:r>
        <w:rPr>
          <w:sz w:val="28"/>
          <w:szCs w:val="28"/>
        </w:rPr>
        <w:t>общественных обсуждений или</w:t>
      </w:r>
      <w:r>
        <w:rPr>
          <w:bCs/>
          <w:iCs/>
          <w:sz w:val="28"/>
          <w:szCs w:val="28"/>
        </w:rPr>
        <w:t xml:space="preserve"> публичных слушаний;</w:t>
      </w:r>
    </w:p>
    <w:p>
      <w:pPr>
        <w:pStyle w:val="Normal"/>
        <w:numPr>
          <w:ilvl w:val="0"/>
          <w:numId w:val="23"/>
        </w:numPr>
        <w:tabs>
          <w:tab w:val="clear" w:pos="708"/>
          <w:tab w:val="left" w:pos="851" w:leader="none"/>
          <w:tab w:val="left" w:pos="1134" w:leader="none"/>
        </w:tabs>
        <w:spacing w:lineRule="auto" w:line="240"/>
        <w:ind w:left="0" w:firstLine="567"/>
        <w:rPr/>
      </w:pPr>
      <w:bookmarkStart w:id="30" w:name="dst2120"/>
      <w:bookmarkEnd w:id="30"/>
      <w:r>
        <w:rPr>
          <w:bCs/>
          <w:iCs/>
          <w:sz w:val="28"/>
          <w:szCs w:val="28"/>
        </w:rPr>
        <w:t xml:space="preserve">подготовка и опубликование заключения о результатах </w:t>
      </w:r>
      <w:r>
        <w:rPr>
          <w:sz w:val="28"/>
          <w:szCs w:val="28"/>
        </w:rPr>
        <w:t>общественных обсуждений или</w:t>
      </w:r>
      <w:r>
        <w:rPr>
          <w:bCs/>
          <w:iCs/>
          <w:sz w:val="28"/>
          <w:szCs w:val="28"/>
        </w:rPr>
        <w:t xml:space="preserve"> публичных слушаний.</w:t>
      </w:r>
    </w:p>
    <w:p>
      <w:pPr>
        <w:pStyle w:val="Normal"/>
        <w:numPr>
          <w:ilvl w:val="0"/>
          <w:numId w:val="22"/>
        </w:numPr>
        <w:spacing w:lineRule="auto" w:line="240"/>
        <w:ind w:left="0" w:firstLine="426"/>
        <w:rPr>
          <w:sz w:val="28"/>
          <w:szCs w:val="28"/>
        </w:rPr>
      </w:pPr>
      <w:bookmarkStart w:id="31" w:name="dst2121"/>
      <w:bookmarkEnd w:id="31"/>
      <w:r>
        <w:rPr>
          <w:sz w:val="28"/>
          <w:szCs w:val="28"/>
        </w:rPr>
        <w:t>Оповещение о начале общественных обсуждений или публичных слушаний должно содержать:</w:t>
      </w:r>
    </w:p>
    <w:p>
      <w:pPr>
        <w:pStyle w:val="Normal"/>
        <w:numPr>
          <w:ilvl w:val="0"/>
          <w:numId w:val="24"/>
        </w:numPr>
        <w:tabs>
          <w:tab w:val="clear" w:pos="708"/>
          <w:tab w:val="left" w:pos="851" w:leader="none"/>
          <w:tab w:val="left" w:pos="1134" w:leader="none"/>
        </w:tabs>
        <w:spacing w:lineRule="auto" w:line="240"/>
        <w:ind w:left="0" w:firstLine="567"/>
        <w:rPr>
          <w:bCs/>
          <w:iCs/>
          <w:sz w:val="28"/>
          <w:szCs w:val="28"/>
        </w:rPr>
      </w:pPr>
      <w:bookmarkStart w:id="32" w:name="dst2122"/>
      <w:bookmarkEnd w:id="32"/>
      <w:r>
        <w:rPr>
          <w:bCs/>
          <w:iCs/>
          <w:sz w:val="28"/>
          <w:szCs w:val="28"/>
        </w:rPr>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pPr>
        <w:pStyle w:val="Normal"/>
        <w:numPr>
          <w:ilvl w:val="0"/>
          <w:numId w:val="24"/>
        </w:numPr>
        <w:tabs>
          <w:tab w:val="clear" w:pos="708"/>
          <w:tab w:val="left" w:pos="851" w:leader="none"/>
          <w:tab w:val="left" w:pos="1134" w:leader="none"/>
        </w:tabs>
        <w:spacing w:lineRule="auto" w:line="240"/>
        <w:ind w:left="0" w:firstLine="567"/>
        <w:rPr>
          <w:bCs/>
          <w:iCs/>
          <w:sz w:val="28"/>
          <w:szCs w:val="28"/>
        </w:rPr>
      </w:pPr>
      <w:bookmarkStart w:id="33" w:name="dst2123"/>
      <w:bookmarkEnd w:id="33"/>
      <w:r>
        <w:rPr>
          <w:bCs/>
          <w:iCs/>
          <w:sz w:val="28"/>
          <w:szCs w:val="28"/>
        </w:rPr>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pPr>
        <w:pStyle w:val="Normal"/>
        <w:numPr>
          <w:ilvl w:val="0"/>
          <w:numId w:val="24"/>
        </w:numPr>
        <w:tabs>
          <w:tab w:val="clear" w:pos="708"/>
          <w:tab w:val="left" w:pos="851" w:leader="none"/>
          <w:tab w:val="left" w:pos="1134" w:leader="none"/>
        </w:tabs>
        <w:spacing w:lineRule="auto" w:line="240"/>
        <w:ind w:left="0" w:firstLine="567"/>
        <w:rPr>
          <w:bCs/>
          <w:iCs/>
          <w:sz w:val="28"/>
          <w:szCs w:val="28"/>
        </w:rPr>
      </w:pPr>
      <w:bookmarkStart w:id="34" w:name="dst2124"/>
      <w:bookmarkEnd w:id="34"/>
      <w:r>
        <w:rPr>
          <w:bCs/>
          <w:iCs/>
          <w:sz w:val="28"/>
          <w:szCs w:val="28"/>
        </w:rPr>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pPr>
        <w:pStyle w:val="Normal"/>
        <w:numPr>
          <w:ilvl w:val="0"/>
          <w:numId w:val="24"/>
        </w:numPr>
        <w:tabs>
          <w:tab w:val="clear" w:pos="708"/>
          <w:tab w:val="left" w:pos="851" w:leader="none"/>
          <w:tab w:val="left" w:pos="1134" w:leader="none"/>
        </w:tabs>
        <w:spacing w:lineRule="auto" w:line="240"/>
        <w:ind w:left="0" w:firstLine="567"/>
        <w:rPr>
          <w:bCs/>
          <w:iCs/>
          <w:sz w:val="28"/>
          <w:szCs w:val="28"/>
        </w:rPr>
      </w:pPr>
      <w:bookmarkStart w:id="35" w:name="dst2125"/>
      <w:bookmarkEnd w:id="35"/>
      <w:r>
        <w:rPr>
          <w:bCs/>
          <w:iCs/>
          <w:sz w:val="28"/>
          <w:szCs w:val="28"/>
        </w:rPr>
        <w:t>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pPr>
        <w:pStyle w:val="Normal"/>
        <w:numPr>
          <w:ilvl w:val="0"/>
          <w:numId w:val="22"/>
        </w:numPr>
        <w:spacing w:lineRule="auto" w:line="240"/>
        <w:ind w:left="0" w:firstLine="426"/>
        <w:rPr>
          <w:sz w:val="28"/>
          <w:szCs w:val="28"/>
        </w:rPr>
      </w:pPr>
      <w:bookmarkStart w:id="36" w:name="dst2126"/>
      <w:bookmarkEnd w:id="36"/>
      <w:r>
        <w:rPr>
          <w:sz w:val="28"/>
          <w:szCs w:val="28"/>
        </w:rPr>
        <w:t>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pPr>
        <w:pStyle w:val="Normal"/>
        <w:numPr>
          <w:ilvl w:val="0"/>
          <w:numId w:val="22"/>
        </w:numPr>
        <w:spacing w:lineRule="auto" w:line="240"/>
        <w:ind w:left="0" w:firstLine="426"/>
        <w:rPr>
          <w:sz w:val="28"/>
          <w:szCs w:val="28"/>
        </w:rPr>
      </w:pPr>
      <w:bookmarkStart w:id="37" w:name="dst2127"/>
      <w:bookmarkEnd w:id="37"/>
      <w:r>
        <w:rPr>
          <w:sz w:val="28"/>
          <w:szCs w:val="28"/>
        </w:rPr>
        <w:t>Оповещение о начале общественных обсуждений или публичных слушаний:</w:t>
      </w:r>
    </w:p>
    <w:p>
      <w:pPr>
        <w:pStyle w:val="Normal"/>
        <w:numPr>
          <w:ilvl w:val="0"/>
          <w:numId w:val="25"/>
        </w:numPr>
        <w:tabs>
          <w:tab w:val="clear" w:pos="708"/>
          <w:tab w:val="left" w:pos="709" w:leader="none"/>
          <w:tab w:val="left" w:pos="851" w:leader="none"/>
        </w:tabs>
        <w:spacing w:lineRule="auto" w:line="240"/>
        <w:ind w:left="0" w:firstLine="567"/>
        <w:rPr/>
      </w:pPr>
      <w:bookmarkStart w:id="38" w:name="dst2129"/>
      <w:bookmarkStart w:id="39" w:name="dst2128"/>
      <w:bookmarkEnd w:id="38"/>
      <w:bookmarkEnd w:id="39"/>
      <w:r>
        <w:rPr>
          <w:bCs/>
          <w:iCs/>
          <w:color w:val="000000"/>
          <w:sz w:val="28"/>
          <w:szCs w:val="28"/>
        </w:rPr>
        <w:t>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 в срок, установленный законодательством;</w:t>
      </w:r>
    </w:p>
    <w:p>
      <w:pPr>
        <w:pStyle w:val="Normal"/>
        <w:numPr>
          <w:ilvl w:val="0"/>
          <w:numId w:val="25"/>
        </w:numPr>
        <w:tabs>
          <w:tab w:val="clear" w:pos="708"/>
          <w:tab w:val="left" w:pos="709" w:leader="none"/>
          <w:tab w:val="left" w:pos="851" w:leader="none"/>
        </w:tabs>
        <w:spacing w:lineRule="auto" w:line="240"/>
        <w:ind w:left="0" w:firstLine="567"/>
        <w:rPr/>
      </w:pPr>
      <w:r>
        <w:rPr>
          <w:bCs/>
          <w:iCs/>
          <w:sz w:val="28"/>
          <w:szCs w:val="28"/>
        </w:rPr>
        <w:t xml:space="preserve">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r>
        <w:fldChar w:fldCharType="begin"/>
      </w:r>
      <w:r>
        <w:rPr>
          <w:sz w:val="28"/>
          <w:szCs w:val="28"/>
          <w:iCs/>
          <w:bCs/>
        </w:rPr>
        <w:instrText> HYPERLINK "http://www.consultant.ru/document/cons_doc_LAW_373276/fc77c7117187684ab0cb02c7ee53952df0de55be/" \l "dst2107"</w:instrText>
      </w:r>
      <w:r>
        <w:rPr>
          <w:sz w:val="28"/>
          <w:szCs w:val="28"/>
          <w:iCs/>
          <w:bCs/>
        </w:rPr>
        <w:fldChar w:fldCharType="separate"/>
      </w:r>
      <w:r>
        <w:rPr>
          <w:bCs/>
          <w:iCs/>
          <w:sz w:val="28"/>
          <w:szCs w:val="28"/>
        </w:rPr>
        <w:t>пункте 3</w:t>
      </w:r>
      <w:r>
        <w:rPr>
          <w:sz w:val="28"/>
          <w:szCs w:val="28"/>
          <w:iCs/>
          <w:bCs/>
        </w:rPr>
        <w:fldChar w:fldCharType="end"/>
      </w:r>
      <w:r>
        <w:rPr>
          <w:bCs/>
          <w:iCs/>
          <w:sz w:val="28"/>
          <w:szCs w:val="28"/>
        </w:rPr>
        <w:t xml:space="preserve">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pPr>
        <w:pStyle w:val="Normal"/>
        <w:numPr>
          <w:ilvl w:val="0"/>
          <w:numId w:val="22"/>
        </w:numPr>
        <w:spacing w:lineRule="auto" w:line="240"/>
        <w:ind w:left="0" w:firstLine="426"/>
        <w:rPr/>
      </w:pPr>
      <w:bookmarkStart w:id="40" w:name="dst2130"/>
      <w:bookmarkEnd w:id="40"/>
      <w:r>
        <w:rPr>
          <w:sz w:val="28"/>
          <w:szCs w:val="28"/>
        </w:rPr>
        <w:t xml:space="preserve">В течение всего периода размещения проекта в соответствии с подпунктом 2 </w:t>
      </w:r>
      <w:r>
        <w:fldChar w:fldCharType="begin"/>
      </w:r>
      <w:r>
        <w:rPr>
          <w:sz w:val="28"/>
          <w:szCs w:val="28"/>
        </w:rPr>
        <w:instrText> HYPERLINK "http://www.consultant.ru/document/cons_doc_LAW_373276/fc77c7117187684ab0cb02c7ee53952df0de55be/" \l "dst2110"</w:instrText>
      </w:r>
      <w:r>
        <w:rPr>
          <w:sz w:val="28"/>
          <w:szCs w:val="28"/>
        </w:rPr>
        <w:fldChar w:fldCharType="separate"/>
      </w:r>
      <w:r>
        <w:rPr>
          <w:sz w:val="28"/>
          <w:szCs w:val="28"/>
        </w:rPr>
        <w:t xml:space="preserve">пункта 4 </w:t>
      </w:r>
      <w:r>
        <w:rPr>
          <w:sz w:val="28"/>
          <w:szCs w:val="28"/>
        </w:rPr>
        <w:fldChar w:fldCharType="end"/>
      </w:r>
      <w:r>
        <w:rPr>
          <w:sz w:val="28"/>
          <w:szCs w:val="28"/>
        </w:rPr>
        <w:t>настоящей статьи,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pPr>
        <w:pStyle w:val="Normal"/>
        <w:numPr>
          <w:ilvl w:val="0"/>
          <w:numId w:val="22"/>
        </w:numPr>
        <w:spacing w:lineRule="auto" w:line="240"/>
        <w:ind w:left="0" w:firstLine="426"/>
        <w:rPr/>
      </w:pPr>
      <w:bookmarkStart w:id="41" w:name="dst2131"/>
      <w:bookmarkEnd w:id="41"/>
      <w:r>
        <w:rPr>
          <w:sz w:val="28"/>
          <w:szCs w:val="28"/>
        </w:rPr>
        <w:t xml:space="preserve">В период размещения проекта в соответствии с подпунктом 2 </w:t>
      </w:r>
      <w:r>
        <w:fldChar w:fldCharType="begin"/>
      </w:r>
      <w:r>
        <w:rPr>
          <w:sz w:val="28"/>
          <w:szCs w:val="28"/>
        </w:rPr>
        <w:instrText> HYPERLINK "http://www.consultant.ru/document/cons_doc_LAW_373276/fc77c7117187684ab0cb02c7ee53952df0de55be/" \l "dst2110"</w:instrText>
      </w:r>
      <w:r>
        <w:rPr>
          <w:sz w:val="28"/>
          <w:szCs w:val="28"/>
        </w:rPr>
        <w:fldChar w:fldCharType="separate"/>
      </w:r>
      <w:r>
        <w:rPr>
          <w:sz w:val="28"/>
          <w:szCs w:val="28"/>
        </w:rPr>
        <w:t xml:space="preserve">пункта 4 </w:t>
      </w:r>
      <w:r>
        <w:rPr>
          <w:sz w:val="28"/>
          <w:szCs w:val="28"/>
        </w:rPr>
        <w:fldChar w:fldCharType="end"/>
      </w:r>
      <w:r>
        <w:rPr>
          <w:sz w:val="28"/>
          <w:szCs w:val="28"/>
        </w:rPr>
        <w:t xml:space="preserve">настоящей статьи,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r>
        <w:fldChar w:fldCharType="begin"/>
      </w:r>
      <w:r>
        <w:rPr>
          <w:sz w:val="28"/>
          <w:szCs w:val="28"/>
        </w:rPr>
        <w:instrText> HYPERLINK "http://www.consultant.ru/document/cons_doc_LAW_373276/fc77c7117187684ab0cb02c7ee53952df0de55be/" \l "dst2137"</w:instrText>
      </w:r>
      <w:r>
        <w:rPr>
          <w:sz w:val="28"/>
          <w:szCs w:val="28"/>
        </w:rPr>
        <w:fldChar w:fldCharType="separate"/>
      </w:r>
      <w:r>
        <w:rPr>
          <w:sz w:val="28"/>
          <w:szCs w:val="28"/>
        </w:rPr>
        <w:t>пунктом 1</w:t>
      </w:r>
      <w:r>
        <w:rPr>
          <w:sz w:val="28"/>
          <w:szCs w:val="28"/>
        </w:rPr>
        <w:fldChar w:fldCharType="end"/>
      </w:r>
      <w:r>
        <w:rPr>
          <w:sz w:val="28"/>
          <w:szCs w:val="28"/>
        </w:rPr>
        <w:t>1 настоящей статьи идентификацию, имеют право вносить предложения и замечания, касающиеся такого проекта:</w:t>
      </w:r>
    </w:p>
    <w:p>
      <w:pPr>
        <w:pStyle w:val="Normal"/>
        <w:numPr>
          <w:ilvl w:val="0"/>
          <w:numId w:val="26"/>
        </w:numPr>
        <w:tabs>
          <w:tab w:val="clear" w:pos="708"/>
          <w:tab w:val="left" w:pos="851" w:leader="none"/>
          <w:tab w:val="left" w:pos="1134" w:leader="none"/>
        </w:tabs>
        <w:spacing w:lineRule="auto" w:line="240"/>
        <w:ind w:left="0" w:firstLine="567"/>
        <w:rPr>
          <w:bCs/>
          <w:iCs/>
          <w:sz w:val="28"/>
          <w:szCs w:val="28"/>
        </w:rPr>
      </w:pPr>
      <w:bookmarkStart w:id="42" w:name="dst2132"/>
      <w:bookmarkEnd w:id="42"/>
      <w:r>
        <w:rPr>
          <w:bCs/>
          <w:iCs/>
          <w:sz w:val="28"/>
          <w:szCs w:val="28"/>
        </w:rPr>
        <w:t>посредством официального сайта или информационных систем (в случае проведения общественных обсуждений);</w:t>
      </w:r>
    </w:p>
    <w:p>
      <w:pPr>
        <w:pStyle w:val="Normal"/>
        <w:numPr>
          <w:ilvl w:val="0"/>
          <w:numId w:val="26"/>
        </w:numPr>
        <w:tabs>
          <w:tab w:val="clear" w:pos="708"/>
          <w:tab w:val="left" w:pos="851" w:leader="none"/>
          <w:tab w:val="left" w:pos="1134" w:leader="none"/>
        </w:tabs>
        <w:spacing w:lineRule="auto" w:line="240"/>
        <w:ind w:left="0" w:firstLine="567"/>
        <w:rPr>
          <w:bCs/>
          <w:iCs/>
          <w:sz w:val="28"/>
          <w:szCs w:val="28"/>
        </w:rPr>
      </w:pPr>
      <w:bookmarkStart w:id="43" w:name="dst2133"/>
      <w:bookmarkEnd w:id="43"/>
      <w:r>
        <w:rPr>
          <w:bCs/>
          <w:iCs/>
          <w:sz w:val="28"/>
          <w:szCs w:val="28"/>
        </w:rPr>
        <w:t>в письменной или устной форме в ходе проведения собрания или собраний участников публичных слушаний (в случае проведения публичных слушаний);</w:t>
      </w:r>
    </w:p>
    <w:p>
      <w:pPr>
        <w:pStyle w:val="Normal"/>
        <w:numPr>
          <w:ilvl w:val="0"/>
          <w:numId w:val="26"/>
        </w:numPr>
        <w:tabs>
          <w:tab w:val="clear" w:pos="708"/>
          <w:tab w:val="left" w:pos="851" w:leader="none"/>
          <w:tab w:val="left" w:pos="1134" w:leader="none"/>
        </w:tabs>
        <w:spacing w:lineRule="auto" w:line="240"/>
        <w:ind w:left="0" w:firstLine="567"/>
        <w:rPr>
          <w:bCs/>
          <w:iCs/>
          <w:sz w:val="28"/>
          <w:szCs w:val="28"/>
        </w:rPr>
      </w:pPr>
      <w:bookmarkStart w:id="44" w:name="dst2134"/>
      <w:bookmarkEnd w:id="44"/>
      <w:r>
        <w:rPr>
          <w:bCs/>
          <w:iCs/>
          <w:sz w:val="28"/>
          <w:szCs w:val="28"/>
        </w:rPr>
        <w:t>в письменной форме в адрес организатора общественных обсуждений или публичных слушаний;</w:t>
      </w:r>
    </w:p>
    <w:p>
      <w:pPr>
        <w:pStyle w:val="Normal"/>
        <w:numPr>
          <w:ilvl w:val="0"/>
          <w:numId w:val="26"/>
        </w:numPr>
        <w:tabs>
          <w:tab w:val="clear" w:pos="708"/>
          <w:tab w:val="left" w:pos="851" w:leader="none"/>
          <w:tab w:val="left" w:pos="1134" w:leader="none"/>
        </w:tabs>
        <w:spacing w:lineRule="auto" w:line="240"/>
        <w:ind w:left="0" w:firstLine="567"/>
        <w:rPr>
          <w:bCs/>
          <w:iCs/>
          <w:sz w:val="28"/>
          <w:szCs w:val="28"/>
        </w:rPr>
      </w:pPr>
      <w:bookmarkStart w:id="45" w:name="dst2135"/>
      <w:bookmarkEnd w:id="45"/>
      <w:r>
        <w:rPr>
          <w:bCs/>
          <w:iCs/>
          <w:sz w:val="28"/>
          <w:szCs w:val="28"/>
        </w:rPr>
        <w:t>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pPr>
        <w:pStyle w:val="Normal"/>
        <w:numPr>
          <w:ilvl w:val="0"/>
          <w:numId w:val="22"/>
        </w:numPr>
        <w:tabs>
          <w:tab w:val="clear" w:pos="708"/>
          <w:tab w:val="left" w:pos="426" w:leader="none"/>
        </w:tabs>
        <w:spacing w:lineRule="auto" w:line="240"/>
        <w:ind w:left="0" w:firstLine="284"/>
        <w:rPr/>
      </w:pPr>
      <w:bookmarkStart w:id="46" w:name="dst2136"/>
      <w:bookmarkEnd w:id="46"/>
      <w:r>
        <w:rPr>
          <w:sz w:val="28"/>
          <w:szCs w:val="28"/>
        </w:rPr>
        <w:t xml:space="preserve">Предложения и замечания, внесенные в соответствии с пунктом 9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r>
        <w:fldChar w:fldCharType="begin"/>
      </w:r>
      <w:r>
        <w:rPr>
          <w:sz w:val="28"/>
          <w:szCs w:val="28"/>
        </w:rPr>
        <w:instrText> HYPERLINK "http://www.consultant.ru/document/cons_doc_LAW_373276/fc77c7117187684ab0cb02c7ee53952df0de55be/" \l "dst2140"</w:instrText>
      </w:r>
      <w:r>
        <w:rPr>
          <w:sz w:val="28"/>
          <w:szCs w:val="28"/>
        </w:rPr>
        <w:fldChar w:fldCharType="separate"/>
      </w:r>
      <w:r>
        <w:rPr>
          <w:sz w:val="28"/>
          <w:szCs w:val="28"/>
        </w:rPr>
        <w:t>пунктом 1</w:t>
      </w:r>
      <w:r>
        <w:rPr>
          <w:sz w:val="28"/>
          <w:szCs w:val="28"/>
        </w:rPr>
        <w:fldChar w:fldCharType="end"/>
      </w:r>
      <w:r>
        <w:rPr>
          <w:sz w:val="28"/>
          <w:szCs w:val="28"/>
        </w:rPr>
        <w:t>4 настоящей статьи.</w:t>
      </w:r>
    </w:p>
    <w:p>
      <w:pPr>
        <w:pStyle w:val="Normal"/>
        <w:numPr>
          <w:ilvl w:val="0"/>
          <w:numId w:val="22"/>
        </w:numPr>
        <w:tabs>
          <w:tab w:val="clear" w:pos="708"/>
          <w:tab w:val="left" w:pos="426" w:leader="none"/>
        </w:tabs>
        <w:spacing w:lineRule="auto" w:line="240"/>
        <w:ind w:left="0" w:firstLine="284"/>
        <w:rPr/>
      </w:pPr>
      <w:bookmarkStart w:id="47" w:name="dst2137"/>
      <w:bookmarkEnd w:id="47"/>
      <w:r>
        <w:rPr>
          <w:sz w:val="28"/>
          <w:szCs w:val="28"/>
        </w:rPr>
        <w:t>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pPr>
        <w:pStyle w:val="Normal"/>
        <w:numPr>
          <w:ilvl w:val="0"/>
          <w:numId w:val="22"/>
        </w:numPr>
        <w:spacing w:lineRule="auto" w:line="240"/>
        <w:ind w:left="0" w:firstLine="284"/>
        <w:rPr/>
      </w:pPr>
      <w:bookmarkStart w:id="48" w:name="dst2138"/>
      <w:bookmarkEnd w:id="48"/>
      <w:r>
        <w:rPr>
          <w:sz w:val="28"/>
          <w:szCs w:val="28"/>
        </w:rPr>
        <w:t xml:space="preserve">Не требуется представление указанных в </w:t>
      </w:r>
      <w:r>
        <w:fldChar w:fldCharType="begin"/>
      </w:r>
      <w:r>
        <w:rPr>
          <w:sz w:val="28"/>
          <w:szCs w:val="28"/>
        </w:rPr>
        <w:instrText> HYPERLINK "http://www.consultant.ru/document/cons_doc_LAW_373276/fc77c7117187684ab0cb02c7ee53952df0de55be/" \l "dst2137"</w:instrText>
      </w:r>
      <w:r>
        <w:rPr>
          <w:sz w:val="28"/>
          <w:szCs w:val="28"/>
        </w:rPr>
        <w:fldChar w:fldCharType="separate"/>
      </w:r>
      <w:r>
        <w:rPr>
          <w:sz w:val="28"/>
          <w:szCs w:val="28"/>
        </w:rPr>
        <w:t>пункте 1</w:t>
      </w:r>
      <w:r>
        <w:rPr>
          <w:sz w:val="28"/>
          <w:szCs w:val="28"/>
        </w:rPr>
        <w:fldChar w:fldCharType="end"/>
      </w:r>
      <w:r>
        <w:rPr>
          <w:sz w:val="28"/>
          <w:szCs w:val="28"/>
        </w:rPr>
        <w:t xml:space="preserve">1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w:t>
      </w:r>
      <w:r>
        <w:fldChar w:fldCharType="begin"/>
      </w:r>
      <w:r>
        <w:rPr>
          <w:sz w:val="28"/>
          <w:szCs w:val="28"/>
        </w:rPr>
        <w:instrText> HYPERLINK "http://www.consultant.ru/document/cons_doc_LAW_373276/fc77c7117187684ab0cb02c7ee53952df0de55be/" \l "dst2137"</w:instrText>
      </w:r>
      <w:r>
        <w:rPr>
          <w:sz w:val="28"/>
          <w:szCs w:val="28"/>
        </w:rPr>
        <w:fldChar w:fldCharType="separate"/>
      </w:r>
      <w:r>
        <w:rPr>
          <w:sz w:val="28"/>
          <w:szCs w:val="28"/>
        </w:rPr>
        <w:t>пункте 1</w:t>
      </w:r>
      <w:r>
        <w:rPr>
          <w:sz w:val="28"/>
          <w:szCs w:val="28"/>
        </w:rPr>
        <w:fldChar w:fldCharType="end"/>
      </w:r>
      <w:r>
        <w:rPr>
          <w:sz w:val="28"/>
          <w:szCs w:val="28"/>
        </w:rPr>
        <w:t>1 настоящей статьи, может использоваться единая система идентификации и аутентификации.</w:t>
      </w:r>
    </w:p>
    <w:p>
      <w:pPr>
        <w:pStyle w:val="Normal"/>
        <w:numPr>
          <w:ilvl w:val="0"/>
          <w:numId w:val="22"/>
        </w:numPr>
        <w:spacing w:lineRule="auto" w:line="240"/>
        <w:ind w:left="0" w:firstLine="284"/>
        <w:rPr/>
      </w:pPr>
      <w:bookmarkStart w:id="49" w:name="dst2139"/>
      <w:bookmarkEnd w:id="49"/>
      <w:r>
        <w:rPr>
          <w:sz w:val="28"/>
          <w:szCs w:val="28"/>
        </w:rPr>
        <w:t xml:space="preserve">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r>
        <w:fldChar w:fldCharType="begin"/>
      </w:r>
      <w:r>
        <w:rPr>
          <w:sz w:val="28"/>
          <w:szCs w:val="28"/>
        </w:rPr>
        <w:instrText> HYPERLINK "http://www.consultant.ru/document/cons_doc_LAW_373130/" \l "dst0"</w:instrText>
      </w:r>
      <w:r>
        <w:rPr>
          <w:sz w:val="28"/>
          <w:szCs w:val="28"/>
        </w:rPr>
        <w:fldChar w:fldCharType="separate"/>
      </w:r>
      <w:r>
        <w:rPr>
          <w:sz w:val="28"/>
          <w:szCs w:val="28"/>
        </w:rPr>
        <w:t>законом</w:t>
      </w:r>
      <w:r>
        <w:rPr>
          <w:sz w:val="28"/>
          <w:szCs w:val="28"/>
        </w:rPr>
        <w:fldChar w:fldCharType="end"/>
      </w:r>
      <w:r>
        <w:rPr>
          <w:sz w:val="28"/>
          <w:szCs w:val="28"/>
        </w:rPr>
        <w:t xml:space="preserve"> от 27.07.2006 № 152-ФЗ «О персональных данных».</w:t>
      </w:r>
    </w:p>
    <w:p>
      <w:pPr>
        <w:pStyle w:val="Normal"/>
        <w:numPr>
          <w:ilvl w:val="0"/>
          <w:numId w:val="22"/>
        </w:numPr>
        <w:spacing w:lineRule="auto" w:line="240"/>
        <w:ind w:left="0" w:firstLine="284"/>
        <w:rPr/>
      </w:pPr>
      <w:bookmarkStart w:id="50" w:name="dst2140"/>
      <w:bookmarkEnd w:id="50"/>
      <w:r>
        <w:rPr>
          <w:sz w:val="28"/>
          <w:szCs w:val="28"/>
        </w:rPr>
        <w:t xml:space="preserve">Предложения и замечания, внесенные в соответствии с </w:t>
      </w:r>
      <w:r>
        <w:fldChar w:fldCharType="begin"/>
      </w:r>
      <w:r>
        <w:rPr>
          <w:sz w:val="28"/>
          <w:szCs w:val="28"/>
        </w:rPr>
        <w:instrText> HYPERLINK "http://www.consultant.ru/document/cons_doc_LAW_373276/fc77c7117187684ab0cb02c7ee53952df0de55be/" \l "dst2131"</w:instrText>
      </w:r>
      <w:r>
        <w:rPr>
          <w:sz w:val="28"/>
          <w:szCs w:val="28"/>
        </w:rPr>
        <w:fldChar w:fldCharType="separate"/>
      </w:r>
      <w:r>
        <w:rPr>
          <w:sz w:val="28"/>
          <w:szCs w:val="28"/>
        </w:rPr>
        <w:t>пунктом 10</w:t>
      </w:r>
      <w:r>
        <w:rPr>
          <w:sz w:val="28"/>
          <w:szCs w:val="28"/>
        </w:rPr>
        <w:fldChar w:fldCharType="end"/>
      </w:r>
      <w:r>
        <w:rPr>
          <w:sz w:val="28"/>
          <w:szCs w:val="28"/>
        </w:rPr>
        <w:t xml:space="preserve">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pPr>
        <w:pStyle w:val="Normal"/>
        <w:numPr>
          <w:ilvl w:val="0"/>
          <w:numId w:val="22"/>
        </w:numPr>
        <w:spacing w:lineRule="auto" w:line="240"/>
        <w:ind w:left="0" w:firstLine="284"/>
        <w:rPr>
          <w:sz w:val="28"/>
          <w:szCs w:val="28"/>
        </w:rPr>
      </w:pPr>
      <w:bookmarkStart w:id="51" w:name="dst2141"/>
      <w:bookmarkEnd w:id="51"/>
      <w:r>
        <w:rPr>
          <w:sz w:val="28"/>
          <w:szCs w:val="28"/>
        </w:rPr>
        <w:t>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pPr>
        <w:pStyle w:val="Normal"/>
        <w:numPr>
          <w:ilvl w:val="0"/>
          <w:numId w:val="22"/>
        </w:numPr>
        <w:spacing w:lineRule="auto" w:line="240"/>
        <w:ind w:left="0" w:firstLine="284"/>
        <w:rPr>
          <w:sz w:val="28"/>
          <w:szCs w:val="28"/>
        </w:rPr>
      </w:pPr>
      <w:bookmarkStart w:id="52" w:name="dst2142"/>
      <w:bookmarkEnd w:id="52"/>
      <w:r>
        <w:rPr>
          <w:sz w:val="28"/>
          <w:szCs w:val="28"/>
        </w:rPr>
        <w:t>Официальный сайт и (или) информационные системы должны обеспечивать возможность:</w:t>
      </w:r>
    </w:p>
    <w:p>
      <w:pPr>
        <w:pStyle w:val="Normal"/>
        <w:numPr>
          <w:ilvl w:val="0"/>
          <w:numId w:val="27"/>
        </w:numPr>
        <w:tabs>
          <w:tab w:val="clear" w:pos="708"/>
          <w:tab w:val="left" w:pos="709" w:leader="none"/>
          <w:tab w:val="left" w:pos="851" w:leader="none"/>
          <w:tab w:val="left" w:pos="1134" w:leader="none"/>
        </w:tabs>
        <w:spacing w:lineRule="auto" w:line="240"/>
        <w:ind w:left="0" w:firstLine="567"/>
        <w:rPr>
          <w:bCs/>
          <w:iCs/>
          <w:sz w:val="28"/>
          <w:szCs w:val="28"/>
        </w:rPr>
      </w:pPr>
      <w:bookmarkStart w:id="53" w:name="dst2143"/>
      <w:bookmarkEnd w:id="53"/>
      <w:r>
        <w:rPr>
          <w:bCs/>
          <w:iCs/>
          <w:sz w:val="28"/>
          <w:szCs w:val="28"/>
        </w:rPr>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pPr>
        <w:pStyle w:val="Normal"/>
        <w:numPr>
          <w:ilvl w:val="0"/>
          <w:numId w:val="27"/>
        </w:numPr>
        <w:tabs>
          <w:tab w:val="clear" w:pos="708"/>
          <w:tab w:val="left" w:pos="709" w:leader="none"/>
          <w:tab w:val="left" w:pos="851" w:leader="none"/>
          <w:tab w:val="left" w:pos="1134" w:leader="none"/>
        </w:tabs>
        <w:spacing w:lineRule="auto" w:line="240"/>
        <w:ind w:left="0" w:firstLine="567"/>
        <w:rPr>
          <w:bCs/>
          <w:iCs/>
          <w:sz w:val="28"/>
          <w:szCs w:val="28"/>
        </w:rPr>
      </w:pPr>
      <w:bookmarkStart w:id="54" w:name="dst2144"/>
      <w:bookmarkEnd w:id="54"/>
      <w:r>
        <w:rPr>
          <w:bCs/>
          <w:iCs/>
          <w:sz w:val="28"/>
          <w:szCs w:val="28"/>
        </w:rPr>
        <w:t>представления информации о результатах общественных обсуждений, количестве участников общественных обсуждений.</w:t>
      </w:r>
    </w:p>
    <w:p>
      <w:pPr>
        <w:pStyle w:val="Normal"/>
        <w:numPr>
          <w:ilvl w:val="0"/>
          <w:numId w:val="22"/>
        </w:numPr>
        <w:spacing w:lineRule="auto" w:line="240"/>
        <w:ind w:left="0" w:firstLine="284"/>
        <w:rPr>
          <w:sz w:val="28"/>
          <w:szCs w:val="28"/>
        </w:rPr>
      </w:pPr>
      <w:bookmarkStart w:id="55" w:name="dst2145"/>
      <w:bookmarkEnd w:id="55"/>
      <w:r>
        <w:rPr>
          <w:sz w:val="28"/>
          <w:szCs w:val="28"/>
        </w:rPr>
        <w:t>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pPr>
        <w:pStyle w:val="Normal"/>
        <w:numPr>
          <w:ilvl w:val="0"/>
          <w:numId w:val="28"/>
        </w:numPr>
        <w:tabs>
          <w:tab w:val="clear" w:pos="708"/>
          <w:tab w:val="left" w:pos="851" w:leader="none"/>
          <w:tab w:val="left" w:pos="1134" w:leader="none"/>
        </w:tabs>
        <w:spacing w:lineRule="auto" w:line="240"/>
        <w:ind w:left="0" w:firstLine="567"/>
        <w:rPr>
          <w:bCs/>
          <w:iCs/>
          <w:sz w:val="28"/>
          <w:szCs w:val="28"/>
        </w:rPr>
      </w:pPr>
      <w:bookmarkStart w:id="56" w:name="dst2146"/>
      <w:bookmarkEnd w:id="56"/>
      <w:r>
        <w:rPr>
          <w:bCs/>
          <w:iCs/>
          <w:sz w:val="28"/>
          <w:szCs w:val="28"/>
        </w:rPr>
        <w:t>дата оформления протокола общественных обсуждений или публичных слушаний;</w:t>
      </w:r>
    </w:p>
    <w:p>
      <w:pPr>
        <w:pStyle w:val="Normal"/>
        <w:numPr>
          <w:ilvl w:val="0"/>
          <w:numId w:val="28"/>
        </w:numPr>
        <w:tabs>
          <w:tab w:val="clear" w:pos="708"/>
          <w:tab w:val="left" w:pos="851" w:leader="none"/>
          <w:tab w:val="left" w:pos="1134" w:leader="none"/>
        </w:tabs>
        <w:spacing w:lineRule="auto" w:line="240"/>
        <w:ind w:left="0" w:firstLine="567"/>
        <w:rPr>
          <w:bCs/>
          <w:iCs/>
          <w:sz w:val="28"/>
          <w:szCs w:val="28"/>
        </w:rPr>
      </w:pPr>
      <w:bookmarkStart w:id="57" w:name="dst2147"/>
      <w:bookmarkEnd w:id="57"/>
      <w:r>
        <w:rPr>
          <w:bCs/>
          <w:iCs/>
          <w:sz w:val="28"/>
          <w:szCs w:val="28"/>
        </w:rPr>
        <w:t>информация об организаторе общественных обсуждений или публичных слушаний;</w:t>
      </w:r>
    </w:p>
    <w:p>
      <w:pPr>
        <w:pStyle w:val="Normal"/>
        <w:numPr>
          <w:ilvl w:val="0"/>
          <w:numId w:val="28"/>
        </w:numPr>
        <w:tabs>
          <w:tab w:val="clear" w:pos="708"/>
          <w:tab w:val="left" w:pos="851" w:leader="none"/>
          <w:tab w:val="left" w:pos="1134" w:leader="none"/>
        </w:tabs>
        <w:spacing w:lineRule="auto" w:line="240"/>
        <w:ind w:left="0" w:firstLine="567"/>
        <w:rPr>
          <w:bCs/>
          <w:iCs/>
          <w:sz w:val="28"/>
          <w:szCs w:val="28"/>
        </w:rPr>
      </w:pPr>
      <w:bookmarkStart w:id="58" w:name="dst2148"/>
      <w:bookmarkEnd w:id="58"/>
      <w:r>
        <w:rPr>
          <w:bCs/>
          <w:iCs/>
          <w:sz w:val="28"/>
          <w:szCs w:val="28"/>
        </w:rPr>
        <w:t>информация, содержащаяся в опубликованном оповещении о начале общественных обсуждений или публичных слушаний, дата и источник его опубликования;</w:t>
      </w:r>
    </w:p>
    <w:p>
      <w:pPr>
        <w:pStyle w:val="Normal"/>
        <w:numPr>
          <w:ilvl w:val="0"/>
          <w:numId w:val="28"/>
        </w:numPr>
        <w:tabs>
          <w:tab w:val="clear" w:pos="708"/>
          <w:tab w:val="left" w:pos="851" w:leader="none"/>
          <w:tab w:val="left" w:pos="1134" w:leader="none"/>
        </w:tabs>
        <w:spacing w:lineRule="auto" w:line="240"/>
        <w:ind w:left="0" w:firstLine="567"/>
        <w:rPr>
          <w:bCs/>
          <w:iCs/>
          <w:sz w:val="28"/>
          <w:szCs w:val="28"/>
        </w:rPr>
      </w:pPr>
      <w:bookmarkStart w:id="59" w:name="dst2149"/>
      <w:bookmarkEnd w:id="59"/>
      <w:r>
        <w:rPr>
          <w:bCs/>
          <w:iCs/>
          <w:sz w:val="28"/>
          <w:szCs w:val="28"/>
        </w:rPr>
        <w:t>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pPr>
        <w:pStyle w:val="Normal"/>
        <w:numPr>
          <w:ilvl w:val="0"/>
          <w:numId w:val="28"/>
        </w:numPr>
        <w:tabs>
          <w:tab w:val="clear" w:pos="708"/>
          <w:tab w:val="left" w:pos="851" w:leader="none"/>
          <w:tab w:val="left" w:pos="1134" w:leader="none"/>
        </w:tabs>
        <w:spacing w:lineRule="auto" w:line="240"/>
        <w:ind w:left="0" w:firstLine="567"/>
        <w:rPr>
          <w:bCs/>
          <w:iCs/>
          <w:sz w:val="28"/>
          <w:szCs w:val="28"/>
        </w:rPr>
      </w:pPr>
      <w:bookmarkStart w:id="60" w:name="dst2150"/>
      <w:bookmarkEnd w:id="60"/>
      <w:r>
        <w:rPr>
          <w:bCs/>
          <w:iCs/>
          <w:sz w:val="28"/>
          <w:szCs w:val="28"/>
        </w:rPr>
        <w:t>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pPr>
        <w:pStyle w:val="Normal"/>
        <w:numPr>
          <w:ilvl w:val="0"/>
          <w:numId w:val="22"/>
        </w:numPr>
        <w:spacing w:lineRule="auto" w:line="240"/>
        <w:ind w:left="0" w:firstLine="284"/>
        <w:rPr/>
      </w:pPr>
      <w:bookmarkStart w:id="61" w:name="dst2151"/>
      <w:bookmarkEnd w:id="61"/>
      <w:r>
        <w:rPr>
          <w:sz w:val="28"/>
          <w:szCs w:val="28"/>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pPr>
        <w:pStyle w:val="Normal"/>
        <w:numPr>
          <w:ilvl w:val="0"/>
          <w:numId w:val="22"/>
        </w:numPr>
        <w:spacing w:lineRule="auto" w:line="240"/>
        <w:ind w:left="0" w:firstLine="284"/>
        <w:rPr>
          <w:sz w:val="28"/>
          <w:szCs w:val="28"/>
        </w:rPr>
      </w:pPr>
      <w:bookmarkStart w:id="62" w:name="dst2152"/>
      <w:bookmarkEnd w:id="62"/>
      <w:r>
        <w:rPr>
          <w:sz w:val="28"/>
          <w:szCs w:val="28"/>
        </w:rPr>
        <w:t>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pPr>
        <w:pStyle w:val="Normal"/>
        <w:numPr>
          <w:ilvl w:val="0"/>
          <w:numId w:val="22"/>
        </w:numPr>
        <w:spacing w:lineRule="auto" w:line="240"/>
        <w:ind w:left="0" w:firstLine="284"/>
        <w:rPr>
          <w:sz w:val="28"/>
          <w:szCs w:val="28"/>
        </w:rPr>
      </w:pPr>
      <w:bookmarkStart w:id="63" w:name="dst2153"/>
      <w:bookmarkEnd w:id="63"/>
      <w:r>
        <w:rPr>
          <w:sz w:val="28"/>
          <w:szCs w:val="28"/>
        </w:rPr>
        <w:t>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pPr>
        <w:pStyle w:val="Normal"/>
        <w:numPr>
          <w:ilvl w:val="0"/>
          <w:numId w:val="22"/>
        </w:numPr>
        <w:spacing w:lineRule="auto" w:line="240"/>
        <w:ind w:left="0" w:firstLine="284"/>
        <w:rPr>
          <w:sz w:val="28"/>
          <w:szCs w:val="28"/>
        </w:rPr>
      </w:pPr>
      <w:bookmarkStart w:id="64" w:name="dst2154"/>
      <w:bookmarkEnd w:id="64"/>
      <w:r>
        <w:rPr>
          <w:sz w:val="28"/>
          <w:szCs w:val="28"/>
        </w:rPr>
        <w:t>В заключении о результатах общественных обсуждений или публичных слушаний должны быть указаны:</w:t>
      </w:r>
    </w:p>
    <w:p>
      <w:pPr>
        <w:pStyle w:val="Normal"/>
        <w:numPr>
          <w:ilvl w:val="0"/>
          <w:numId w:val="29"/>
        </w:numPr>
        <w:tabs>
          <w:tab w:val="clear" w:pos="708"/>
          <w:tab w:val="left" w:pos="851" w:leader="none"/>
          <w:tab w:val="left" w:pos="1134" w:leader="none"/>
        </w:tabs>
        <w:spacing w:lineRule="auto" w:line="240"/>
        <w:ind w:left="0" w:firstLine="567"/>
        <w:rPr>
          <w:bCs/>
          <w:iCs/>
          <w:sz w:val="28"/>
          <w:szCs w:val="28"/>
        </w:rPr>
      </w:pPr>
      <w:bookmarkStart w:id="65" w:name="dst2155"/>
      <w:bookmarkEnd w:id="65"/>
      <w:r>
        <w:rPr>
          <w:bCs/>
          <w:iCs/>
          <w:sz w:val="28"/>
          <w:szCs w:val="28"/>
        </w:rPr>
        <w:t>дата оформления заключения о результатах общественных обсуждений или публичных слушаний;</w:t>
      </w:r>
    </w:p>
    <w:p>
      <w:pPr>
        <w:pStyle w:val="Normal"/>
        <w:numPr>
          <w:ilvl w:val="0"/>
          <w:numId w:val="29"/>
        </w:numPr>
        <w:tabs>
          <w:tab w:val="clear" w:pos="708"/>
          <w:tab w:val="left" w:pos="851" w:leader="none"/>
          <w:tab w:val="left" w:pos="1134" w:leader="none"/>
        </w:tabs>
        <w:spacing w:lineRule="auto" w:line="240"/>
        <w:ind w:left="0" w:firstLine="567"/>
        <w:rPr>
          <w:bCs/>
          <w:iCs/>
          <w:sz w:val="28"/>
          <w:szCs w:val="28"/>
        </w:rPr>
      </w:pPr>
      <w:bookmarkStart w:id="66" w:name="dst2156"/>
      <w:bookmarkEnd w:id="66"/>
      <w:r>
        <w:rPr>
          <w:bCs/>
          <w:iCs/>
          <w:sz w:val="28"/>
          <w:szCs w:val="28"/>
        </w:rPr>
        <w:t>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pPr>
        <w:pStyle w:val="Normal"/>
        <w:numPr>
          <w:ilvl w:val="0"/>
          <w:numId w:val="29"/>
        </w:numPr>
        <w:tabs>
          <w:tab w:val="clear" w:pos="708"/>
          <w:tab w:val="left" w:pos="851" w:leader="none"/>
          <w:tab w:val="left" w:pos="1134" w:leader="none"/>
        </w:tabs>
        <w:spacing w:lineRule="auto" w:line="240"/>
        <w:ind w:left="0" w:firstLine="567"/>
        <w:rPr>
          <w:bCs/>
          <w:iCs/>
          <w:sz w:val="28"/>
          <w:szCs w:val="28"/>
        </w:rPr>
      </w:pPr>
      <w:bookmarkStart w:id="67" w:name="dst2157"/>
      <w:bookmarkEnd w:id="67"/>
      <w:r>
        <w:rPr>
          <w:bCs/>
          <w:iCs/>
          <w:sz w:val="28"/>
          <w:szCs w:val="28"/>
        </w:rPr>
        <w:t>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pPr>
        <w:pStyle w:val="Normal"/>
        <w:numPr>
          <w:ilvl w:val="0"/>
          <w:numId w:val="29"/>
        </w:numPr>
        <w:tabs>
          <w:tab w:val="clear" w:pos="708"/>
          <w:tab w:val="left" w:pos="851" w:leader="none"/>
          <w:tab w:val="left" w:pos="1134" w:leader="none"/>
        </w:tabs>
        <w:spacing w:lineRule="auto" w:line="240"/>
        <w:ind w:left="0" w:firstLine="567"/>
        <w:rPr>
          <w:bCs/>
          <w:iCs/>
          <w:sz w:val="28"/>
          <w:szCs w:val="28"/>
        </w:rPr>
      </w:pPr>
      <w:bookmarkStart w:id="68" w:name="dst2158"/>
      <w:bookmarkEnd w:id="68"/>
      <w:r>
        <w:rPr>
          <w:bCs/>
          <w:iCs/>
          <w:sz w:val="28"/>
          <w:szCs w:val="28"/>
        </w:rPr>
        <w:t>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pPr>
        <w:pStyle w:val="Normal"/>
        <w:numPr>
          <w:ilvl w:val="0"/>
          <w:numId w:val="29"/>
        </w:numPr>
        <w:tabs>
          <w:tab w:val="clear" w:pos="708"/>
          <w:tab w:val="left" w:pos="851" w:leader="none"/>
          <w:tab w:val="left" w:pos="1134" w:leader="none"/>
        </w:tabs>
        <w:spacing w:lineRule="auto" w:line="240"/>
        <w:ind w:left="0" w:firstLine="567"/>
        <w:rPr>
          <w:bCs/>
          <w:iCs/>
          <w:sz w:val="28"/>
          <w:szCs w:val="28"/>
        </w:rPr>
      </w:pPr>
      <w:bookmarkStart w:id="69" w:name="dst2159"/>
      <w:bookmarkEnd w:id="69"/>
      <w:r>
        <w:rPr>
          <w:bCs/>
          <w:iCs/>
          <w:sz w:val="28"/>
          <w:szCs w:val="28"/>
        </w:rPr>
        <w:t>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pPr>
        <w:pStyle w:val="Normal"/>
        <w:numPr>
          <w:ilvl w:val="0"/>
          <w:numId w:val="22"/>
        </w:numPr>
        <w:spacing w:lineRule="auto" w:line="240"/>
        <w:ind w:left="0" w:firstLine="284"/>
        <w:rPr/>
      </w:pPr>
      <w:bookmarkStart w:id="70" w:name="dst2160"/>
      <w:bookmarkEnd w:id="70"/>
      <w:r>
        <w:rPr>
          <w:sz w:val="28"/>
          <w:szCs w:val="28"/>
        </w:rPr>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поселения в информационно-телекоммуникационной сети Интернет.</w:t>
      </w:r>
    </w:p>
    <w:p>
      <w:pPr>
        <w:pStyle w:val="Normal"/>
        <w:numPr>
          <w:ilvl w:val="0"/>
          <w:numId w:val="22"/>
        </w:numPr>
        <w:spacing w:lineRule="auto" w:line="240"/>
        <w:ind w:left="0" w:firstLine="284"/>
        <w:rPr/>
      </w:pPr>
      <w:bookmarkStart w:id="71" w:name="dst3323"/>
      <w:bookmarkStart w:id="72" w:name="dst2169"/>
      <w:bookmarkStart w:id="73" w:name="dst2161"/>
      <w:bookmarkEnd w:id="71"/>
      <w:bookmarkEnd w:id="72"/>
      <w:bookmarkEnd w:id="73"/>
      <w:r>
        <w:rPr>
          <w:color w:val="000000"/>
          <w:sz w:val="28"/>
          <w:szCs w:val="28"/>
        </w:rPr>
        <w:t>Срок проведения общественных обсуждений или публичных слушаний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в соответствии с действующим законодательством.</w:t>
      </w:r>
    </w:p>
    <w:p>
      <w:pPr>
        <w:sectPr>
          <w:headerReference w:type="default" r:id="rId15"/>
          <w:footerReference w:type="default" r:id="rId16"/>
          <w:type w:val="nextPage"/>
          <w:pgSz w:w="11906" w:h="16838"/>
          <w:pgMar w:left="1134" w:right="567" w:header="567" w:top="1134" w:footer="567" w:bottom="1134" w:gutter="0"/>
          <w:pgNumType w:fmt="decimal"/>
          <w:formProt w:val="false"/>
          <w:textDirection w:val="lrTb"/>
          <w:docGrid w:type="default" w:linePitch="381" w:charSpace="0"/>
        </w:sectPr>
        <w:pStyle w:val="Normal"/>
        <w:spacing w:lineRule="auto" w:line="240"/>
        <w:rPr>
          <w:color w:val="000000"/>
          <w:sz w:val="28"/>
          <w:szCs w:val="28"/>
          <w:lang w:eastAsia="en-US"/>
        </w:rPr>
      </w:pPr>
      <w:r>
        <w:rPr>
          <w:color w:val="000000"/>
          <w:sz w:val="28"/>
          <w:szCs w:val="28"/>
          <w:lang w:eastAsia="en-US"/>
        </w:rPr>
      </w:r>
    </w:p>
    <w:p>
      <w:pPr>
        <w:pStyle w:val="2"/>
        <w:keepLines/>
        <w:suppressAutoHyphens w:val="false"/>
        <w:spacing w:lineRule="auto" w:line="240" w:before="120" w:after="120"/>
        <w:ind w:hanging="0"/>
        <w:rPr/>
      </w:pPr>
      <w:bookmarkStart w:id="74" w:name="__RefHeading___Toc161192064"/>
      <w:bookmarkEnd w:id="74"/>
      <w:r>
        <w:rPr>
          <w:iCs w:val="false"/>
          <w:color w:val="000000"/>
          <w:sz w:val="28"/>
          <w:szCs w:val="28"/>
          <w:lang w:eastAsia="en-US"/>
        </w:rPr>
        <w:t>ГЛАВА 5. ПОЛОЖЕНИЕ О ВНЕСЕНИИ ИЗМЕНЕНИЙ В ПРАВИЛА ЗЕМЛЕПОЛЬЗОВАНИЯ И ЗАСТРОЙКИ</w:t>
      </w:r>
    </w:p>
    <w:p>
      <w:pPr>
        <w:pStyle w:val="3"/>
        <w:keepLines/>
        <w:suppressAutoHyphens w:val="false"/>
        <w:spacing w:lineRule="auto" w:line="240" w:before="120" w:after="0"/>
        <w:ind w:left="426" w:hanging="426"/>
        <w:jc w:val="left"/>
        <w:rPr/>
      </w:pPr>
      <w:bookmarkStart w:id="75" w:name="__RefHeading___Toc161192065"/>
      <w:bookmarkEnd w:id="75"/>
      <w:r>
        <w:rPr>
          <w:rFonts w:cs="Times New Roman" w:ascii="Times New Roman" w:hAnsi="Times New Roman"/>
          <w:color w:val="000000"/>
          <w:sz w:val="28"/>
          <w:szCs w:val="28"/>
          <w:lang w:eastAsia="en-US"/>
        </w:rPr>
        <w:t>Статья 15. Основания для внесения изменений в Правила</w:t>
      </w:r>
    </w:p>
    <w:p>
      <w:pPr>
        <w:pStyle w:val="Normal"/>
        <w:numPr>
          <w:ilvl w:val="1"/>
          <w:numId w:val="30"/>
        </w:numPr>
        <w:spacing w:lineRule="auto" w:line="240"/>
        <w:ind w:left="0" w:firstLine="426"/>
        <w:rPr>
          <w:sz w:val="28"/>
          <w:szCs w:val="28"/>
        </w:rPr>
      </w:pPr>
      <w:r>
        <w:rPr>
          <w:sz w:val="28"/>
          <w:szCs w:val="28"/>
        </w:rPr>
        <w:t>Основаниями для рассмотрения вопроса о внесении изменений в Правила являются:</w:t>
      </w:r>
    </w:p>
    <w:p>
      <w:pPr>
        <w:pStyle w:val="Normal"/>
        <w:numPr>
          <w:ilvl w:val="1"/>
          <w:numId w:val="31"/>
        </w:numPr>
        <w:tabs>
          <w:tab w:val="clear" w:pos="708"/>
          <w:tab w:val="left" w:pos="709" w:leader="none"/>
          <w:tab w:val="left" w:pos="851" w:leader="none"/>
        </w:tabs>
        <w:spacing w:lineRule="auto" w:line="240"/>
        <w:ind w:left="0" w:firstLine="567"/>
        <w:rPr>
          <w:color w:val="000000"/>
          <w:sz w:val="28"/>
          <w:szCs w:val="28"/>
          <w:highlight w:val="white"/>
        </w:rPr>
      </w:pPr>
      <w:r>
        <w:rPr>
          <w:color w:val="000000"/>
          <w:sz w:val="28"/>
          <w:szCs w:val="28"/>
          <w:shd w:fill="FFFFFF" w:val="clear"/>
        </w:rPr>
        <w:t>несоответствие правил землепользования и застройки генеральному плану поселения, генеральному плану муниципального округа,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pPr>
        <w:pStyle w:val="Normal"/>
        <w:tabs>
          <w:tab w:val="clear" w:pos="708"/>
          <w:tab w:val="left" w:pos="709" w:leader="none"/>
          <w:tab w:val="left" w:pos="851" w:leader="none"/>
        </w:tabs>
        <w:spacing w:lineRule="auto" w:line="240"/>
        <w:rPr/>
      </w:pPr>
      <w:r>
        <w:rPr>
          <w:sz w:val="28"/>
          <w:szCs w:val="28"/>
        </w:rPr>
        <w:t xml:space="preserve">1.1) </w:t>
      </w:r>
      <w:r>
        <w:rPr>
          <w:color w:val="000000"/>
          <w:sz w:val="28"/>
          <w:szCs w:val="28"/>
          <w:shd w:fill="FFFFFF" w:val="clear"/>
        </w:rPr>
        <w:t>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муниципального округа, городского округа, межселенной территории;</w:t>
      </w:r>
    </w:p>
    <w:p>
      <w:pPr>
        <w:pStyle w:val="Normal"/>
        <w:numPr>
          <w:ilvl w:val="1"/>
          <w:numId w:val="31"/>
        </w:numPr>
        <w:tabs>
          <w:tab w:val="clear" w:pos="708"/>
          <w:tab w:val="left" w:pos="709" w:leader="none"/>
          <w:tab w:val="left" w:pos="851" w:leader="none"/>
        </w:tabs>
        <w:spacing w:lineRule="auto" w:line="240"/>
        <w:ind w:left="0" w:firstLine="567"/>
        <w:rPr>
          <w:color w:val="000000"/>
          <w:sz w:val="28"/>
          <w:szCs w:val="28"/>
          <w:highlight w:val="white"/>
        </w:rPr>
      </w:pPr>
      <w:r>
        <w:rPr>
          <w:color w:val="000000"/>
          <w:sz w:val="28"/>
          <w:szCs w:val="28"/>
          <w:shd w:fill="FFFFFF" w:val="clear"/>
        </w:rPr>
        <w:t>поступление предложений об изменении границ территориальных зон, изменении градостроительных регламентов;</w:t>
      </w:r>
    </w:p>
    <w:p>
      <w:pPr>
        <w:pStyle w:val="Normal"/>
        <w:numPr>
          <w:ilvl w:val="1"/>
          <w:numId w:val="31"/>
        </w:numPr>
        <w:tabs>
          <w:tab w:val="clear" w:pos="708"/>
          <w:tab w:val="left" w:pos="709" w:leader="none"/>
          <w:tab w:val="left" w:pos="851" w:leader="none"/>
        </w:tabs>
        <w:spacing w:lineRule="auto" w:line="240"/>
        <w:ind w:left="0" w:firstLine="567"/>
        <w:rPr>
          <w:color w:val="000000"/>
          <w:sz w:val="28"/>
          <w:szCs w:val="28"/>
          <w:highlight w:val="white"/>
        </w:rPr>
      </w:pPr>
      <w:r>
        <w:rPr>
          <w:color w:val="000000"/>
          <w:sz w:val="28"/>
          <w:szCs w:val="28"/>
          <w:shd w:fill="FFFFFF" w:val="clear"/>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pPr>
        <w:pStyle w:val="Normal"/>
        <w:tabs>
          <w:tab w:val="clear" w:pos="708"/>
          <w:tab w:val="left" w:pos="709" w:leader="none"/>
          <w:tab w:val="left" w:pos="851" w:leader="none"/>
        </w:tabs>
        <w:spacing w:lineRule="auto" w:line="240"/>
        <w:rPr/>
      </w:pPr>
      <w:r>
        <w:rPr>
          <w:sz w:val="28"/>
          <w:szCs w:val="28"/>
        </w:rPr>
        <w:t xml:space="preserve">3.1) </w:t>
      </w:r>
      <w:r>
        <w:rPr>
          <w:color w:val="000000"/>
          <w:sz w:val="28"/>
          <w:szCs w:val="28"/>
          <w:shd w:fill="FFFFFF" w:val="clear"/>
        </w:rPr>
        <w:t>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pPr>
        <w:pStyle w:val="Normal"/>
        <w:numPr>
          <w:ilvl w:val="1"/>
          <w:numId w:val="31"/>
        </w:numPr>
        <w:tabs>
          <w:tab w:val="clear" w:pos="708"/>
          <w:tab w:val="left" w:pos="709" w:leader="none"/>
          <w:tab w:val="left" w:pos="851" w:leader="none"/>
        </w:tabs>
        <w:spacing w:lineRule="auto" w:line="240"/>
        <w:ind w:left="0" w:firstLine="567"/>
        <w:rPr>
          <w:color w:val="000000"/>
          <w:sz w:val="28"/>
          <w:szCs w:val="28"/>
          <w:highlight w:val="white"/>
        </w:rPr>
      </w:pPr>
      <w:r>
        <w:rPr>
          <w:color w:val="000000"/>
          <w:sz w:val="28"/>
          <w:szCs w:val="28"/>
          <w:shd w:fill="FFFFFF" w:val="clear"/>
        </w:rPr>
        <w:t xml:space="preserve">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 </w:t>
      </w:r>
    </w:p>
    <w:p>
      <w:pPr>
        <w:pStyle w:val="Normal"/>
        <w:numPr>
          <w:ilvl w:val="1"/>
          <w:numId w:val="31"/>
        </w:numPr>
        <w:tabs>
          <w:tab w:val="clear" w:pos="708"/>
          <w:tab w:val="left" w:pos="709" w:leader="none"/>
          <w:tab w:val="left" w:pos="851" w:leader="none"/>
        </w:tabs>
        <w:spacing w:lineRule="auto" w:line="240"/>
        <w:ind w:left="0" w:firstLine="567"/>
        <w:rPr>
          <w:color w:val="000000"/>
          <w:sz w:val="28"/>
          <w:szCs w:val="28"/>
          <w:highlight w:val="white"/>
        </w:rPr>
      </w:pPr>
      <w:r>
        <w:rPr>
          <w:color w:val="000000"/>
          <w:sz w:val="28"/>
          <w:szCs w:val="28"/>
          <w:shd w:fill="FFFFFF" w:val="clear"/>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pPr>
        <w:pStyle w:val="Normal"/>
        <w:numPr>
          <w:ilvl w:val="1"/>
          <w:numId w:val="31"/>
        </w:numPr>
        <w:tabs>
          <w:tab w:val="clear" w:pos="708"/>
          <w:tab w:val="left" w:pos="709" w:leader="none"/>
          <w:tab w:val="left" w:pos="851" w:leader="none"/>
        </w:tabs>
        <w:spacing w:lineRule="auto" w:line="240"/>
        <w:ind w:left="0" w:firstLine="567"/>
        <w:rPr>
          <w:color w:val="000000"/>
          <w:sz w:val="28"/>
          <w:szCs w:val="28"/>
          <w:highlight w:val="white"/>
        </w:rPr>
      </w:pPr>
      <w:r>
        <w:rPr>
          <w:color w:val="000000"/>
          <w:sz w:val="28"/>
          <w:szCs w:val="28"/>
          <w:shd w:fill="FFFFFF" w:val="clear"/>
        </w:rPr>
        <w:t>принятие решения о комплексном развитии территории;</w:t>
      </w:r>
    </w:p>
    <w:p>
      <w:pPr>
        <w:pStyle w:val="Normal"/>
        <w:numPr>
          <w:ilvl w:val="1"/>
          <w:numId w:val="31"/>
        </w:numPr>
        <w:tabs>
          <w:tab w:val="clear" w:pos="708"/>
          <w:tab w:val="left" w:pos="709" w:leader="none"/>
          <w:tab w:val="left" w:pos="851" w:leader="none"/>
        </w:tabs>
        <w:spacing w:lineRule="auto" w:line="240"/>
        <w:ind w:left="0" w:firstLine="567"/>
        <w:rPr/>
      </w:pPr>
      <w:r>
        <w:rPr>
          <w:color w:val="000000"/>
          <w:sz w:val="28"/>
          <w:szCs w:val="28"/>
          <w:highlight w:val="white"/>
        </w:rPr>
        <w:t>обнаружение мест захоронений погибших при защите Отечества, расположенных в границах муниципальных образований.</w:t>
      </w:r>
      <w:r>
        <w:rPr>
          <w:rFonts w:eastAsia="Times New Roman"/>
          <w:sz w:val="28"/>
          <w:szCs w:val="28"/>
          <w:lang w:eastAsia="ru-RU"/>
        </w:rPr>
        <w:t xml:space="preserve"> </w:t>
      </w:r>
    </w:p>
    <w:p>
      <w:pPr>
        <w:pStyle w:val="Normal"/>
        <w:numPr>
          <w:ilvl w:val="1"/>
          <w:numId w:val="31"/>
        </w:numPr>
        <w:tabs>
          <w:tab w:val="clear" w:pos="708"/>
          <w:tab w:val="left" w:pos="709" w:leader="none"/>
          <w:tab w:val="left" w:pos="851" w:leader="none"/>
        </w:tabs>
        <w:spacing w:lineRule="auto" w:line="240"/>
        <w:ind w:left="0" w:firstLine="567"/>
        <w:rPr/>
      </w:pPr>
      <w:r>
        <w:rPr>
          <w:color w:val="000000"/>
          <w:sz w:val="28"/>
          <w:szCs w:val="28"/>
          <w:highlight w:val="white"/>
        </w:rPr>
        <w:t> </w:t>
      </w:r>
      <w:r>
        <w:rPr>
          <w:color w:val="000000"/>
          <w:sz w:val="28"/>
          <w:szCs w:val="28"/>
          <w:highlight w:val="white"/>
        </w:rPr>
        <w:t>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r>
        <w:rPr>
          <w:rFonts w:eastAsia="Times New Roman"/>
          <w:sz w:val="28"/>
          <w:szCs w:val="28"/>
          <w:lang w:eastAsia="ru-RU"/>
        </w:rPr>
        <w:t xml:space="preserve"> </w:t>
      </w:r>
    </w:p>
    <w:p>
      <w:pPr>
        <w:pStyle w:val="Normal"/>
        <w:numPr>
          <w:ilvl w:val="1"/>
          <w:numId w:val="30"/>
        </w:numPr>
        <w:spacing w:lineRule="auto" w:line="240"/>
        <w:ind w:left="0" w:firstLine="426"/>
        <w:rPr>
          <w:sz w:val="28"/>
          <w:szCs w:val="28"/>
        </w:rPr>
      </w:pPr>
      <w:r>
        <w:rPr>
          <w:sz w:val="28"/>
          <w:szCs w:val="28"/>
        </w:rPr>
        <w:t>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внесение изменений в Правила обеспечивается в порядке, установленном частями 3.2 и 3.3 статьи 33 Градостроительного кодекса Российской Федерации, путем приведения их в соответствие со сведениями, указанными в уведомлении, направленном органом регистрации прав.</w:t>
      </w:r>
    </w:p>
    <w:p>
      <w:pPr>
        <w:pStyle w:val="Normal"/>
        <w:numPr>
          <w:ilvl w:val="1"/>
          <w:numId w:val="30"/>
        </w:numPr>
        <w:spacing w:lineRule="auto" w:line="240"/>
        <w:ind w:left="0" w:firstLine="426"/>
        <w:rPr>
          <w:sz w:val="28"/>
          <w:szCs w:val="28"/>
        </w:rPr>
      </w:pPr>
      <w:r>
        <w:rPr>
          <w:sz w:val="28"/>
          <w:szCs w:val="28"/>
        </w:rPr>
        <w:t>В случае, если Правилами не обеспечена в соответствии со статьей 2 настоящих Правил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орган исполнительной власти области обеспечивает внесение изменений в Правила в целях обеспечения размещения указанных объектов. При этом проведение общественных обсуждений или публичных слушаний не требуется.</w:t>
      </w:r>
    </w:p>
    <w:p>
      <w:pPr>
        <w:pStyle w:val="3"/>
        <w:keepLines/>
        <w:suppressAutoHyphens w:val="false"/>
        <w:spacing w:lineRule="auto" w:line="240" w:before="120" w:after="0"/>
        <w:ind w:left="426" w:hanging="426"/>
        <w:jc w:val="left"/>
        <w:rPr/>
      </w:pPr>
      <w:bookmarkStart w:id="76" w:name="__RefHeading___Toc161192066"/>
      <w:bookmarkEnd w:id="76"/>
      <w:r>
        <w:rPr>
          <w:rFonts w:cs="Times New Roman" w:ascii="Times New Roman" w:hAnsi="Times New Roman"/>
          <w:color w:val="000000"/>
          <w:sz w:val="28"/>
          <w:szCs w:val="28"/>
          <w:lang w:eastAsia="en-US"/>
        </w:rPr>
        <w:t>Статья 16. Порядок внесения изменений в Правила</w:t>
      </w:r>
    </w:p>
    <w:p>
      <w:pPr>
        <w:pStyle w:val="Normal"/>
        <w:numPr>
          <w:ilvl w:val="1"/>
          <w:numId w:val="32"/>
        </w:numPr>
        <w:spacing w:lineRule="auto" w:line="240"/>
        <w:ind w:left="0" w:firstLine="426"/>
        <w:rPr/>
      </w:pPr>
      <w:r>
        <w:rPr>
          <w:sz w:val="28"/>
          <w:szCs w:val="28"/>
        </w:rPr>
        <w:t xml:space="preserve">Подготовку проекта решения о внесении изменений в Правила осуществляет </w:t>
      </w:r>
      <w:r>
        <w:rPr>
          <w:iCs/>
          <w:sz w:val="28"/>
          <w:szCs w:val="28"/>
        </w:rPr>
        <w:t xml:space="preserve">Комиссия </w:t>
      </w:r>
      <w:r>
        <w:rPr>
          <w:sz w:val="28"/>
          <w:szCs w:val="28"/>
        </w:rPr>
        <w:t>по подготовке Правил</w:t>
      </w:r>
      <w:r>
        <w:rPr>
          <w:iCs/>
          <w:sz w:val="28"/>
          <w:szCs w:val="28"/>
        </w:rPr>
        <w:t>.</w:t>
      </w:r>
    </w:p>
    <w:p>
      <w:pPr>
        <w:pStyle w:val="Normal"/>
        <w:numPr>
          <w:ilvl w:val="1"/>
          <w:numId w:val="32"/>
        </w:numPr>
        <w:spacing w:lineRule="auto" w:line="240"/>
        <w:ind w:left="0" w:firstLine="426"/>
        <w:rPr/>
      </w:pPr>
      <w:r>
        <w:rPr>
          <w:color w:val="000000"/>
          <w:sz w:val="28"/>
          <w:szCs w:val="28"/>
          <w:highlight w:val="white"/>
        </w:rPr>
        <w:t>Предложения о внесении изменений в правила землепользования и застройки в комиссию направляются</w:t>
      </w:r>
      <w:r>
        <w:rPr>
          <w:sz w:val="28"/>
          <w:szCs w:val="28"/>
        </w:rPr>
        <w:t>:</w:t>
      </w:r>
    </w:p>
    <w:p>
      <w:pPr>
        <w:pStyle w:val="Normal"/>
        <w:numPr>
          <w:ilvl w:val="0"/>
          <w:numId w:val="2"/>
        </w:numPr>
        <w:tabs>
          <w:tab w:val="clear" w:pos="708"/>
          <w:tab w:val="left" w:pos="709" w:leader="none"/>
          <w:tab w:val="left" w:pos="851" w:leader="none"/>
          <w:tab w:val="left" w:pos="993" w:leader="none"/>
        </w:tabs>
        <w:spacing w:lineRule="auto" w:line="240"/>
        <w:ind w:left="0" w:firstLine="567"/>
        <w:rPr/>
      </w:pPr>
      <w:r>
        <w:rPr>
          <w:color w:val="000000"/>
          <w:sz w:val="28"/>
          <w:szCs w:val="28"/>
          <w:highlight w:val="white"/>
        </w:rPr>
        <w:t>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r>
        <w:rPr>
          <w:sz w:val="28"/>
          <w:szCs w:val="28"/>
        </w:rPr>
        <w:t>;</w:t>
      </w:r>
    </w:p>
    <w:p>
      <w:pPr>
        <w:pStyle w:val="Normal"/>
        <w:numPr>
          <w:ilvl w:val="0"/>
          <w:numId w:val="2"/>
        </w:numPr>
        <w:tabs>
          <w:tab w:val="clear" w:pos="708"/>
          <w:tab w:val="left" w:pos="709" w:leader="none"/>
          <w:tab w:val="left" w:pos="851" w:leader="none"/>
          <w:tab w:val="left" w:pos="993" w:leader="none"/>
        </w:tabs>
        <w:spacing w:lineRule="auto" w:line="240"/>
        <w:ind w:left="0" w:firstLine="567"/>
        <w:rPr>
          <w:color w:val="000000"/>
          <w:sz w:val="28"/>
          <w:szCs w:val="28"/>
          <w:highlight w:val="white"/>
        </w:rPr>
      </w:pPr>
      <w:r>
        <w:rPr>
          <w:color w:val="000000"/>
          <w:sz w:val="28"/>
          <w:szCs w:val="28"/>
          <w:shd w:fill="FFFFFF" w:val="clear"/>
        </w:rPr>
        <w:t>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pPr>
        <w:pStyle w:val="Normal"/>
        <w:numPr>
          <w:ilvl w:val="0"/>
          <w:numId w:val="2"/>
        </w:numPr>
        <w:tabs>
          <w:tab w:val="clear" w:pos="708"/>
          <w:tab w:val="left" w:pos="709" w:leader="none"/>
          <w:tab w:val="left" w:pos="851" w:leader="none"/>
          <w:tab w:val="left" w:pos="993" w:leader="none"/>
        </w:tabs>
        <w:spacing w:lineRule="auto" w:line="240"/>
        <w:ind w:left="0" w:firstLine="567"/>
        <w:rPr>
          <w:color w:val="000000"/>
          <w:sz w:val="28"/>
          <w:szCs w:val="28"/>
          <w:highlight w:val="white"/>
        </w:rPr>
      </w:pPr>
      <w:r>
        <w:rPr>
          <w:color w:val="000000"/>
          <w:sz w:val="28"/>
          <w:szCs w:val="28"/>
          <w:shd w:fill="FFFFFF" w:val="clear"/>
        </w:rPr>
        <w:t>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pPr>
        <w:pStyle w:val="Normal"/>
        <w:numPr>
          <w:ilvl w:val="0"/>
          <w:numId w:val="2"/>
        </w:numPr>
        <w:tabs>
          <w:tab w:val="clear" w:pos="708"/>
          <w:tab w:val="left" w:pos="851" w:leader="none"/>
        </w:tabs>
        <w:suppressAutoHyphens w:val="false"/>
        <w:autoSpaceDE w:val="false"/>
        <w:spacing w:lineRule="auto" w:line="240" w:before="0" w:after="0"/>
        <w:ind w:left="0" w:firstLine="567"/>
        <w:rPr>
          <w:color w:val="000000"/>
          <w:sz w:val="28"/>
          <w:szCs w:val="28"/>
          <w:highlight w:val="white"/>
        </w:rPr>
      </w:pPr>
      <w:r>
        <w:rPr>
          <w:color w:val="000000"/>
          <w:sz w:val="28"/>
          <w:szCs w:val="28"/>
          <w:shd w:fill="FFFFFF" w:val="clear"/>
        </w:rPr>
        <w:t>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муниципального округа, территории городского округа, межселенных территориях;</w:t>
      </w:r>
    </w:p>
    <w:p>
      <w:pPr>
        <w:pStyle w:val="Normal"/>
        <w:tabs>
          <w:tab w:val="clear" w:pos="708"/>
          <w:tab w:val="left" w:pos="709" w:leader="none"/>
          <w:tab w:val="left" w:pos="851" w:leader="none"/>
        </w:tabs>
        <w:spacing w:lineRule="auto" w:line="240"/>
        <w:rPr>
          <w:sz w:val="28"/>
          <w:szCs w:val="28"/>
        </w:rPr>
      </w:pPr>
      <w:r>
        <w:rPr>
          <w:sz w:val="28"/>
          <w:szCs w:val="28"/>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pPr>
        <w:pStyle w:val="Normal"/>
        <w:numPr>
          <w:ilvl w:val="0"/>
          <w:numId w:val="2"/>
        </w:numPr>
        <w:tabs>
          <w:tab w:val="clear" w:pos="708"/>
          <w:tab w:val="left" w:pos="709" w:leader="none"/>
          <w:tab w:val="left" w:pos="851" w:leader="none"/>
          <w:tab w:val="left" w:pos="993" w:leader="none"/>
        </w:tabs>
        <w:spacing w:lineRule="auto" w:line="240"/>
        <w:ind w:left="0" w:firstLine="567"/>
        <w:rPr>
          <w:sz w:val="28"/>
          <w:szCs w:val="28"/>
        </w:rPr>
      </w:pPr>
      <w:r>
        <w:rPr>
          <w:sz w:val="28"/>
          <w:szCs w:val="28"/>
        </w:rPr>
        <w:t>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pPr>
        <w:pStyle w:val="Normal"/>
        <w:numPr>
          <w:ilvl w:val="0"/>
          <w:numId w:val="2"/>
        </w:numPr>
        <w:tabs>
          <w:tab w:val="clear" w:pos="708"/>
          <w:tab w:val="left" w:pos="709" w:leader="none"/>
          <w:tab w:val="left" w:pos="851" w:leader="none"/>
          <w:tab w:val="left" w:pos="993" w:leader="none"/>
        </w:tabs>
        <w:spacing w:lineRule="auto" w:line="240"/>
        <w:ind w:left="0" w:firstLine="567"/>
        <w:rPr>
          <w:color w:val="000000"/>
          <w:sz w:val="28"/>
          <w:szCs w:val="28"/>
          <w:highlight w:val="white"/>
        </w:rPr>
      </w:pPr>
      <w:r>
        <w:rPr>
          <w:color w:val="000000"/>
          <w:sz w:val="28"/>
          <w:szCs w:val="28"/>
          <w:shd w:fill="FFFFFF" w:val="clear"/>
        </w:rPr>
        <w:t>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pPr>
        <w:pStyle w:val="Normal"/>
        <w:numPr>
          <w:ilvl w:val="0"/>
          <w:numId w:val="2"/>
        </w:numPr>
        <w:tabs>
          <w:tab w:val="clear" w:pos="708"/>
          <w:tab w:val="left" w:pos="709" w:leader="none"/>
          <w:tab w:val="left" w:pos="851" w:leader="none"/>
          <w:tab w:val="left" w:pos="993" w:leader="none"/>
        </w:tabs>
        <w:spacing w:lineRule="auto" w:line="240"/>
        <w:ind w:left="0" w:firstLine="567"/>
        <w:rPr>
          <w:color w:val="000000"/>
          <w:sz w:val="28"/>
          <w:szCs w:val="28"/>
          <w:highlight w:val="white"/>
        </w:rPr>
      </w:pPr>
      <w:r>
        <w:rPr>
          <w:color w:val="000000"/>
          <w:sz w:val="28"/>
          <w:szCs w:val="28"/>
          <w:shd w:fill="FFFFFF" w:val="clear"/>
        </w:rPr>
        <w:t>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pPr>
        <w:pStyle w:val="Normal"/>
        <w:numPr>
          <w:ilvl w:val="1"/>
          <w:numId w:val="32"/>
        </w:numPr>
        <w:spacing w:lineRule="auto" w:line="240"/>
        <w:ind w:left="0" w:firstLine="426"/>
        <w:rPr/>
      </w:pPr>
      <w:r>
        <w:rPr>
          <w:color w:val="000000"/>
          <w:sz w:val="28"/>
          <w:szCs w:val="28"/>
          <w:shd w:fill="FFFFFF" w:val="clear"/>
        </w:rPr>
        <w:t xml:space="preserve">Комиссия по подготовке Правил в установленный законодательством срок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в управление строительства и архитектуры </w:t>
      </w:r>
      <w:r>
        <w:rPr>
          <w:rFonts w:eastAsia="Times New Roman"/>
          <w:color w:val="000000"/>
          <w:sz w:val="28"/>
          <w:szCs w:val="24"/>
          <w:lang w:eastAsia="ru-RU"/>
        </w:rPr>
        <w:t>Челябинской</w:t>
      </w:r>
      <w:r>
        <w:rPr>
          <w:color w:val="000000"/>
          <w:sz w:val="28"/>
          <w:szCs w:val="28"/>
          <w:shd w:fill="FFFFFF" w:val="clear"/>
        </w:rPr>
        <w:t xml:space="preserve"> области (далее — Управление).</w:t>
      </w:r>
    </w:p>
    <w:p>
      <w:pPr>
        <w:pStyle w:val="Normal"/>
        <w:numPr>
          <w:ilvl w:val="1"/>
          <w:numId w:val="32"/>
        </w:numPr>
        <w:spacing w:lineRule="auto" w:line="240"/>
        <w:ind w:left="0" w:firstLine="426"/>
        <w:rPr/>
      </w:pPr>
      <w:r>
        <w:rPr>
          <w:sz w:val="28"/>
          <w:szCs w:val="28"/>
          <w:lang w:bidi="ru-RU"/>
        </w:rPr>
        <w:t xml:space="preserve">Управление с учетом рекомендаций, содержащихся в заключении Комиссии по </w:t>
      </w:r>
      <w:r>
        <w:rPr>
          <w:sz w:val="28"/>
          <w:szCs w:val="28"/>
        </w:rPr>
        <w:t>подготовке Правил</w:t>
      </w:r>
      <w:r>
        <w:rPr>
          <w:sz w:val="28"/>
          <w:szCs w:val="28"/>
          <w:lang w:bidi="ru-RU"/>
        </w:rPr>
        <w:t xml:space="preserve">, </w:t>
      </w:r>
      <w:r>
        <w:rPr>
          <w:color w:val="000000"/>
          <w:sz w:val="28"/>
          <w:szCs w:val="28"/>
        </w:rPr>
        <w:t xml:space="preserve">в установленный законодательством срок </w:t>
      </w:r>
      <w:r>
        <w:rPr>
          <w:sz w:val="28"/>
          <w:szCs w:val="28"/>
          <w:lang w:bidi="ru-RU"/>
        </w:rPr>
        <w:t>принимает решение о подготовке проекта о внесении изменений в правила землепользования и застройки или об отклонении предложения о внесении изменений в данные правила с указанием причин отклонения и направляет копию такого решения заявителям.</w:t>
      </w:r>
    </w:p>
    <w:p>
      <w:pPr>
        <w:pStyle w:val="Normal"/>
        <w:numPr>
          <w:ilvl w:val="1"/>
          <w:numId w:val="32"/>
        </w:numPr>
        <w:spacing w:lineRule="auto" w:line="240"/>
        <w:ind w:left="0" w:firstLine="426"/>
        <w:rPr>
          <w:sz w:val="28"/>
          <w:szCs w:val="28"/>
          <w:lang w:bidi="ru-RU"/>
        </w:rPr>
      </w:pPr>
      <w:r>
        <w:rPr>
          <w:sz w:val="28"/>
          <w:szCs w:val="28"/>
          <w:lang w:bidi="ru-RU"/>
        </w:rPr>
        <w:t>Общественные обсуждения или публичные слушания по проекту о внесении изменений в Правила проводятся в порядке, определяемом законодательством Российской Федерации, Уставом поселения и (или) нормативным правовым актом представительного органа местного самоуправления поселения и настоящими Правилами.</w:t>
      </w:r>
    </w:p>
    <w:p>
      <w:pPr>
        <w:pStyle w:val="Normal"/>
        <w:numPr>
          <w:ilvl w:val="1"/>
          <w:numId w:val="32"/>
        </w:numPr>
        <w:spacing w:lineRule="auto" w:line="240"/>
        <w:ind w:left="0" w:firstLine="426"/>
        <w:rPr/>
      </w:pPr>
      <w:r>
        <w:rPr>
          <w:sz w:val="28"/>
          <w:szCs w:val="28"/>
          <w:lang w:bidi="ru-RU"/>
        </w:rPr>
        <w:t xml:space="preserve">После завершения общественных обсуждений или публичных слушаний по проекту о внесении изменений в Правила орган местного самоуправления поселения направляет в </w:t>
      </w:r>
      <w:r>
        <w:rPr>
          <w:sz w:val="28"/>
          <w:szCs w:val="28"/>
        </w:rPr>
        <w:t>Комиссию по подготовке Правил</w:t>
      </w:r>
      <w:r>
        <w:rPr>
          <w:sz w:val="28"/>
          <w:szCs w:val="28"/>
          <w:lang w:bidi="ru-RU"/>
        </w:rPr>
        <w:t xml:space="preserve"> протоколы общественных обсуждений или публичных слушаний и заключение о результатах общественных обсуждений или публичных слушаний.</w:t>
      </w:r>
    </w:p>
    <w:p>
      <w:pPr>
        <w:pStyle w:val="Normal"/>
        <w:numPr>
          <w:ilvl w:val="1"/>
          <w:numId w:val="32"/>
        </w:numPr>
        <w:spacing w:lineRule="auto" w:line="240"/>
        <w:ind w:left="0" w:firstLine="426"/>
        <w:rPr/>
      </w:pPr>
      <w:r>
        <w:rPr>
          <w:sz w:val="28"/>
          <w:szCs w:val="28"/>
          <w:lang w:bidi="ru-RU"/>
        </w:rPr>
        <w:t xml:space="preserve">Комиссия </w:t>
      </w:r>
      <w:r>
        <w:rPr>
          <w:sz w:val="28"/>
          <w:szCs w:val="28"/>
        </w:rPr>
        <w:t>по подготовке Правил, с учетом результатов таких общественных обсуждений или публичных слушаний, обеспечивает внесение изменений в Правила и представляет указанный проект в Управление. Обязательными приложениями к проекту Правил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w:t>
      </w:r>
    </w:p>
    <w:p>
      <w:pPr>
        <w:pStyle w:val="Normal"/>
        <w:numPr>
          <w:ilvl w:val="1"/>
          <w:numId w:val="32"/>
        </w:numPr>
        <w:spacing w:lineRule="auto" w:line="240"/>
        <w:ind w:left="0" w:firstLine="426"/>
        <w:rPr>
          <w:sz w:val="28"/>
          <w:szCs w:val="28"/>
          <w:lang w:bidi="ru-RU"/>
        </w:rPr>
      </w:pPr>
      <w:r>
        <w:rPr>
          <w:sz w:val="28"/>
          <w:szCs w:val="28"/>
          <w:lang w:bidi="ru-RU"/>
        </w:rPr>
        <w:t>По результатам указанных выше процедур Управление в установленный срок после представления ему проекта Правил и указанных в пункте 7 настоящей статьи обязательных приложений должно принять решение об утверждении Правил или об отклонении проекта Правил и о направлении его на доработку с указанием даты его повторного представления.</w:t>
      </w:r>
    </w:p>
    <w:p>
      <w:pPr>
        <w:sectPr>
          <w:headerReference w:type="default" r:id="rId17"/>
          <w:footerReference w:type="default" r:id="rId18"/>
          <w:type w:val="nextPage"/>
          <w:pgSz w:w="11906" w:h="16838"/>
          <w:pgMar w:left="1134" w:right="567" w:header="567" w:top="1134" w:footer="567" w:bottom="1134" w:gutter="0"/>
          <w:pgNumType w:fmt="decimal"/>
          <w:formProt w:val="false"/>
          <w:textDirection w:val="lrTb"/>
          <w:docGrid w:type="default" w:linePitch="381" w:charSpace="0"/>
        </w:sectPr>
        <w:pStyle w:val="Normal"/>
        <w:numPr>
          <w:ilvl w:val="1"/>
          <w:numId w:val="32"/>
        </w:numPr>
        <w:spacing w:lineRule="auto" w:line="240"/>
        <w:ind w:left="0" w:firstLine="426"/>
        <w:rPr>
          <w:color w:val="000000"/>
          <w:sz w:val="28"/>
          <w:szCs w:val="28"/>
          <w:lang w:bidi="ru-RU"/>
        </w:rPr>
      </w:pPr>
      <w:r>
        <w:rPr>
          <w:color w:val="000000"/>
          <w:sz w:val="28"/>
          <w:szCs w:val="28"/>
          <w:lang w:bidi="ru-RU"/>
        </w:rPr>
        <w:t>Решение об утверждении изменения в Правила или об отклонении проекта о внесении изменений в Правила может быть оспорено в суде.</w:t>
      </w:r>
    </w:p>
    <w:p>
      <w:pPr>
        <w:pStyle w:val="2"/>
        <w:keepLines/>
        <w:suppressAutoHyphens w:val="false"/>
        <w:spacing w:lineRule="auto" w:line="240" w:before="120" w:after="120"/>
        <w:ind w:hanging="0"/>
        <w:rPr/>
      </w:pPr>
      <w:bookmarkStart w:id="77" w:name="__RefHeading___Toc161192067"/>
      <w:bookmarkEnd w:id="77"/>
      <w:r>
        <w:rPr>
          <w:iCs w:val="false"/>
          <w:color w:val="000000"/>
          <w:sz w:val="28"/>
          <w:szCs w:val="28"/>
          <w:lang w:eastAsia="en-US"/>
        </w:rPr>
        <w:t>ГЛАВА 6. ПОЛОЖЕНИЕ О РЕГУЛИРОВАНИИ ИНЫХ ВОПРОСОВ ЗЕМЛЕПОЛЬЗОВАНИЯ И ЗАСТРОЙКИ</w:t>
      </w:r>
    </w:p>
    <w:p>
      <w:pPr>
        <w:pStyle w:val="3"/>
        <w:keepLines/>
        <w:suppressAutoHyphens w:val="false"/>
        <w:spacing w:lineRule="auto" w:line="240" w:before="120" w:after="0"/>
        <w:ind w:hanging="0"/>
        <w:jc w:val="left"/>
        <w:rPr>
          <w:rFonts w:ascii="Times New Roman" w:hAnsi="Times New Roman" w:cs="Times New Roman"/>
          <w:color w:val="000000"/>
          <w:sz w:val="28"/>
          <w:szCs w:val="28"/>
          <w:lang w:eastAsia="en-US"/>
        </w:rPr>
      </w:pPr>
      <w:bookmarkStart w:id="78" w:name="__RefHeading___Toc161192068"/>
      <w:bookmarkEnd w:id="78"/>
      <w:r>
        <w:rPr>
          <w:rFonts w:cs="Times New Roman" w:ascii="Times New Roman" w:hAnsi="Times New Roman"/>
          <w:color w:val="000000"/>
          <w:sz w:val="28"/>
          <w:szCs w:val="28"/>
          <w:lang w:eastAsia="en-US"/>
        </w:rPr>
        <w:t>Статья 17. Регулирование иных вопросов землепользования и застройки</w:t>
      </w:r>
    </w:p>
    <w:p>
      <w:pPr>
        <w:pStyle w:val="Normal"/>
        <w:spacing w:lineRule="auto" w:line="240"/>
        <w:rPr/>
      </w:pPr>
      <w:r>
        <w:rPr>
          <w:color w:val="000000"/>
          <w:sz w:val="28"/>
          <w:szCs w:val="28"/>
        </w:rPr>
        <w:t xml:space="preserve">Иные вопросы землепользования и застройки на территории поселения регулируются законодательством Российской Федерации, </w:t>
      </w:r>
      <w:r>
        <w:rPr>
          <w:rFonts w:eastAsia="Times New Roman"/>
          <w:color w:val="000000"/>
          <w:sz w:val="28"/>
          <w:szCs w:val="24"/>
          <w:lang w:eastAsia="ru-RU"/>
        </w:rPr>
        <w:t>Челябинской</w:t>
      </w:r>
      <w:r>
        <w:rPr>
          <w:color w:val="000000"/>
          <w:sz w:val="28"/>
          <w:szCs w:val="28"/>
        </w:rPr>
        <w:t xml:space="preserve"> области и нормативными правовыми актами поселения.</w:t>
      </w:r>
    </w:p>
    <w:p>
      <w:pPr>
        <w:pStyle w:val="22"/>
        <w:spacing w:lineRule="auto" w:line="240" w:before="0" w:after="0"/>
        <w:ind w:left="40" w:right="40" w:firstLine="720"/>
        <w:jc w:val="both"/>
        <w:rPr>
          <w:sz w:val="28"/>
          <w:szCs w:val="28"/>
        </w:rPr>
      </w:pPr>
      <w:r>
        <w:rPr>
          <w:sz w:val="28"/>
          <w:szCs w:val="28"/>
        </w:rPr>
        <w:t>Предельные (максимальные и минимальные) размеры земельных участков, находящихся в государственной или муниципальной собственности, образуемых в целях предоставления гражданам в собственность для ведения личного подсобного хозяйства определяются с учетом требований, установленных Федеральным законом от 07.07.2003 № 112-ФЗ «О личном подсобном хозяйстве».</w:t>
      </w:r>
    </w:p>
    <w:p>
      <w:pPr>
        <w:sectPr>
          <w:headerReference w:type="default" r:id="rId19"/>
          <w:footerReference w:type="default" r:id="rId20"/>
          <w:type w:val="nextPage"/>
          <w:pgSz w:w="11906" w:h="16838"/>
          <w:pgMar w:left="1134" w:right="567" w:header="567" w:top="1134" w:footer="567" w:bottom="1134" w:gutter="0"/>
          <w:pgNumType w:fmt="decimal"/>
          <w:formProt w:val="false"/>
          <w:textDirection w:val="lrTb"/>
          <w:docGrid w:type="default" w:linePitch="381" w:charSpace="0"/>
        </w:sectPr>
        <w:pStyle w:val="22"/>
        <w:spacing w:lineRule="auto" w:line="240" w:before="0" w:after="0"/>
        <w:ind w:left="40" w:right="40" w:firstLine="720"/>
        <w:jc w:val="both"/>
        <w:rPr/>
      </w:pPr>
      <w:r>
        <w:rPr>
          <w:sz w:val="28"/>
          <w:szCs w:val="28"/>
        </w:rPr>
        <w:t xml:space="preserve">Предельные (максимальные и минимальные) размеры земельных участков, находящихся в государственной или муниципальной собственности и образуемых для индивидуального жилищного строительства, для ведения огородничества, для ведения садоводства или для ведения личного подсобного хозяйства в целях однократного бесплатного предоставления отдельным категориям гражданам, в случаях, предусмотренных федеральными законами и законодательством </w:t>
      </w:r>
      <w:r>
        <w:rPr>
          <w:color w:val="000000"/>
          <w:sz w:val="28"/>
          <w:szCs w:val="24"/>
        </w:rPr>
        <w:t>Челябинской</w:t>
      </w:r>
      <w:r>
        <w:rPr>
          <w:sz w:val="28"/>
          <w:szCs w:val="28"/>
        </w:rPr>
        <w:t xml:space="preserve"> области, устанавливаются в соответствии с Законом Челябинской области от 04.12.2003 № 81-ОЗ «О правовом регулировании земельных правоотношений в Челябинской области».</w:t>
      </w:r>
    </w:p>
    <w:p>
      <w:pPr>
        <w:pStyle w:val="1"/>
        <w:spacing w:lineRule="auto" w:line="240" w:before="0" w:after="120"/>
        <w:ind w:hanging="0"/>
        <w:rPr/>
      </w:pPr>
      <w:bookmarkStart w:id="79" w:name="__RefHeading___Toc161192069"/>
      <w:bookmarkEnd w:id="79"/>
      <w:r>
        <w:rPr>
          <w:sz w:val="28"/>
          <w:szCs w:val="28"/>
        </w:rPr>
        <w:t>ЧАСТЬ II. КАРТА ГРАДОСТРОИТЕЛЬНОГО ЗОНИРОВАНИЯ</w:t>
      </w:r>
    </w:p>
    <w:p>
      <w:pPr>
        <w:pStyle w:val="3"/>
        <w:spacing w:before="120" w:after="0"/>
        <w:ind w:hanging="0"/>
        <w:contextualSpacing/>
        <w:rPr/>
      </w:pPr>
      <w:bookmarkStart w:id="80" w:name="__RefHeading___Toc161192070"/>
      <w:bookmarkEnd w:id="80"/>
      <w:r>
        <w:rPr>
          <w:rFonts w:cs="Times New Roman" w:ascii="Times New Roman" w:hAnsi="Times New Roman"/>
          <w:sz w:val="28"/>
          <w:szCs w:val="28"/>
        </w:rPr>
        <w:t>Статья 18. Порядок установления и описание территориальных зон</w:t>
      </w:r>
    </w:p>
    <w:p>
      <w:pPr>
        <w:pStyle w:val="Normal"/>
        <w:numPr>
          <w:ilvl w:val="1"/>
          <w:numId w:val="2"/>
        </w:numPr>
        <w:spacing w:lineRule="auto" w:line="240"/>
        <w:ind w:left="0" w:firstLine="426"/>
        <w:rPr>
          <w:sz w:val="28"/>
          <w:szCs w:val="28"/>
        </w:rPr>
      </w:pPr>
      <w:r>
        <w:rPr>
          <w:sz w:val="28"/>
          <w:szCs w:val="28"/>
        </w:rPr>
        <w:t>В результате градостроительного зонирования территории поселения определены территориальные зоны, отображенные на Карте градостроительного зонирования (таблица 1).</w:t>
      </w:r>
    </w:p>
    <w:p>
      <w:pPr>
        <w:pStyle w:val="Normal"/>
        <w:spacing w:lineRule="auto" w:line="240"/>
        <w:ind w:left="426" w:hanging="0"/>
        <w:rPr>
          <w:sz w:val="28"/>
          <w:szCs w:val="28"/>
        </w:rPr>
      </w:pPr>
      <w:r>
        <w:rPr>
          <w:sz w:val="28"/>
          <w:szCs w:val="28"/>
        </w:rPr>
      </w:r>
    </w:p>
    <w:p>
      <w:pPr>
        <w:pStyle w:val="Normal"/>
        <w:spacing w:lineRule="auto" w:line="240"/>
        <w:ind w:hanging="0"/>
        <w:jc w:val="center"/>
        <w:rPr>
          <w:sz w:val="28"/>
          <w:szCs w:val="28"/>
        </w:rPr>
      </w:pPr>
      <w:r>
        <w:rPr>
          <w:sz w:val="28"/>
          <w:szCs w:val="28"/>
        </w:rPr>
        <w:t>Описание территориальных зон</w:t>
      </w:r>
    </w:p>
    <w:p>
      <w:pPr>
        <w:pStyle w:val="Normal"/>
        <w:spacing w:lineRule="auto" w:line="240"/>
        <w:jc w:val="right"/>
        <w:rPr/>
      </w:pPr>
      <w:r>
        <w:rPr/>
        <w:t>Таблица 1</w:t>
      </w:r>
    </w:p>
    <w:tbl>
      <w:tblPr>
        <w:tblW w:w="5000" w:type="pct"/>
        <w:jc w:val="left"/>
        <w:tblInd w:w="-113" w:type="dxa"/>
        <w:tblCellMar>
          <w:top w:w="0" w:type="dxa"/>
          <w:left w:w="108" w:type="dxa"/>
          <w:bottom w:w="0" w:type="dxa"/>
          <w:right w:w="108" w:type="dxa"/>
        </w:tblCellMar>
      </w:tblPr>
      <w:tblGrid>
        <w:gridCol w:w="541"/>
        <w:gridCol w:w="2615"/>
        <w:gridCol w:w="7049"/>
      </w:tblGrid>
      <w:tr>
        <w:trPr>
          <w:tblHeader w:val="true"/>
        </w:trPr>
        <w:tc>
          <w:tcPr>
            <w:tcW w:w="541" w:type="dxa"/>
            <w:tcBorders>
              <w:top w:val="single" w:sz="4" w:space="0" w:color="000000"/>
              <w:left w:val="single" w:sz="4" w:space="0" w:color="000000"/>
              <w:bottom w:val="single" w:sz="4" w:space="0" w:color="000000"/>
            </w:tcBorders>
            <w:vAlign w:val="center"/>
          </w:tcPr>
          <w:p>
            <w:pPr>
              <w:pStyle w:val="Normal"/>
              <w:spacing w:lineRule="auto" w:line="240" w:before="0" w:after="0"/>
              <w:ind w:hanging="0"/>
              <w:jc w:val="center"/>
              <w:rPr>
                <w:szCs w:val="24"/>
              </w:rPr>
            </w:pPr>
            <w:r>
              <w:rPr>
                <w:szCs w:val="24"/>
              </w:rPr>
              <w:t>№</w:t>
            </w:r>
            <w:r>
              <w:rPr>
                <w:rFonts w:eastAsia="Times New Roman"/>
                <w:szCs w:val="24"/>
              </w:rPr>
              <w:t xml:space="preserve"> </w:t>
            </w:r>
            <w:r>
              <w:rPr>
                <w:szCs w:val="24"/>
              </w:rPr>
              <w:t>п/п</w:t>
            </w:r>
          </w:p>
        </w:tc>
        <w:tc>
          <w:tcPr>
            <w:tcW w:w="2615" w:type="dxa"/>
            <w:tcBorders>
              <w:top w:val="single" w:sz="4" w:space="0" w:color="000000"/>
              <w:left w:val="single" w:sz="4" w:space="0" w:color="000000"/>
              <w:bottom w:val="single" w:sz="4" w:space="0" w:color="000000"/>
            </w:tcBorders>
            <w:vAlign w:val="center"/>
          </w:tcPr>
          <w:p>
            <w:pPr>
              <w:pStyle w:val="Normal"/>
              <w:spacing w:lineRule="auto" w:line="240" w:before="0" w:after="0"/>
              <w:ind w:hanging="0"/>
              <w:jc w:val="center"/>
              <w:rPr>
                <w:szCs w:val="24"/>
              </w:rPr>
            </w:pPr>
            <w:r>
              <w:rPr>
                <w:szCs w:val="24"/>
              </w:rPr>
              <w:t>Кодовое обозначение территориальной зоны</w:t>
            </w:r>
          </w:p>
        </w:tc>
        <w:tc>
          <w:tcPr>
            <w:tcW w:w="704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40" w:before="0" w:after="0"/>
              <w:ind w:hanging="0"/>
              <w:jc w:val="center"/>
              <w:rPr>
                <w:szCs w:val="24"/>
              </w:rPr>
            </w:pPr>
            <w:r>
              <w:rPr>
                <w:szCs w:val="24"/>
              </w:rPr>
              <w:t>Наименование территориальной зоны</w:t>
            </w:r>
          </w:p>
        </w:tc>
      </w:tr>
      <w:tr>
        <w:trPr>
          <w:trHeight w:val="91" w:hRule="atLeast"/>
        </w:trPr>
        <w:tc>
          <w:tcPr>
            <w:tcW w:w="541" w:type="dxa"/>
            <w:tcBorders>
              <w:top w:val="single" w:sz="4" w:space="0" w:color="000000"/>
              <w:left w:val="single" w:sz="4" w:space="0" w:color="000000"/>
              <w:bottom w:val="single" w:sz="4" w:space="0" w:color="000000"/>
            </w:tcBorders>
          </w:tcPr>
          <w:p>
            <w:pPr>
              <w:pStyle w:val="Style23"/>
              <w:suppressAutoHyphens w:val="false"/>
              <w:spacing w:lineRule="auto" w:line="240" w:before="0" w:after="0"/>
              <w:ind w:left="0" w:right="0" w:hanging="0"/>
              <w:jc w:val="center"/>
              <w:rPr>
                <w:rFonts w:ascii="Times New Roman" w:hAnsi="Times New Roman" w:cs="Times New Roman"/>
                <w:sz w:val="24"/>
                <w:szCs w:val="24"/>
              </w:rPr>
            </w:pPr>
            <w:r>
              <w:rPr>
                <w:rFonts w:cs="Times New Roman" w:ascii="Times New Roman" w:hAnsi="Times New Roman"/>
                <w:sz w:val="24"/>
                <w:szCs w:val="24"/>
              </w:rPr>
              <w:t>І.</w:t>
            </w:r>
          </w:p>
        </w:tc>
        <w:tc>
          <w:tcPr>
            <w:tcW w:w="9664"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hanging="0"/>
              <w:jc w:val="left"/>
              <w:rPr>
                <w:szCs w:val="24"/>
              </w:rPr>
            </w:pPr>
            <w:r>
              <w:rPr>
                <w:szCs w:val="24"/>
              </w:rPr>
              <w:t>ЖИЛЫЕ ЗОНЫ</w:t>
            </w:r>
          </w:p>
        </w:tc>
      </w:tr>
      <w:tr>
        <w:trPr/>
        <w:tc>
          <w:tcPr>
            <w:tcW w:w="541" w:type="dxa"/>
            <w:tcBorders>
              <w:top w:val="single" w:sz="4" w:space="0" w:color="000000"/>
              <w:left w:val="single" w:sz="4" w:space="0" w:color="000000"/>
              <w:bottom w:val="single" w:sz="4" w:space="0" w:color="000000"/>
            </w:tcBorders>
          </w:tcPr>
          <w:p>
            <w:pPr>
              <w:pStyle w:val="Style23"/>
              <w:suppressAutoHyphens w:val="false"/>
              <w:spacing w:lineRule="auto" w:line="240" w:before="0" w:after="0"/>
              <w:ind w:left="0" w:right="0" w:hanging="0"/>
              <w:jc w:val="center"/>
              <w:rPr>
                <w:rFonts w:ascii="Times New Roman" w:hAnsi="Times New Roman" w:cs="Times New Roman"/>
                <w:sz w:val="24"/>
                <w:szCs w:val="24"/>
              </w:rPr>
            </w:pPr>
            <w:r>
              <w:rPr>
                <w:rFonts w:cs="Times New Roman" w:ascii="Times New Roman" w:hAnsi="Times New Roman"/>
                <w:sz w:val="24"/>
                <w:szCs w:val="24"/>
              </w:rPr>
              <w:t>1.</w:t>
            </w:r>
          </w:p>
        </w:tc>
        <w:tc>
          <w:tcPr>
            <w:tcW w:w="2615" w:type="dxa"/>
            <w:tcBorders>
              <w:top w:val="single" w:sz="4" w:space="0" w:color="000000"/>
              <w:left w:val="single" w:sz="4" w:space="0" w:color="000000"/>
              <w:bottom w:val="single" w:sz="4" w:space="0" w:color="000000"/>
            </w:tcBorders>
          </w:tcPr>
          <w:p>
            <w:pPr>
              <w:pStyle w:val="Normal"/>
              <w:spacing w:lineRule="auto" w:line="240" w:before="0" w:after="0"/>
              <w:ind w:hanging="0"/>
              <w:jc w:val="left"/>
              <w:rPr>
                <w:szCs w:val="24"/>
              </w:rPr>
            </w:pPr>
            <w:r>
              <w:rPr>
                <w:szCs w:val="24"/>
              </w:rPr>
              <w:t>Ж-1</w:t>
            </w:r>
          </w:p>
        </w:tc>
        <w:tc>
          <w:tcPr>
            <w:tcW w:w="704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hanging="0"/>
              <w:jc w:val="left"/>
              <w:rPr>
                <w:szCs w:val="24"/>
              </w:rPr>
            </w:pPr>
            <w:r>
              <w:rPr>
                <w:szCs w:val="24"/>
              </w:rPr>
              <w:t xml:space="preserve">Зона застройки индивидуальными жилыми домами </w:t>
            </w:r>
          </w:p>
        </w:tc>
      </w:tr>
      <w:tr>
        <w:trPr/>
        <w:tc>
          <w:tcPr>
            <w:tcW w:w="541" w:type="dxa"/>
            <w:tcBorders>
              <w:top w:val="single" w:sz="4" w:space="0" w:color="000000"/>
              <w:left w:val="single" w:sz="4" w:space="0" w:color="000000"/>
              <w:bottom w:val="single" w:sz="4" w:space="0" w:color="000000"/>
            </w:tcBorders>
          </w:tcPr>
          <w:p>
            <w:pPr>
              <w:pStyle w:val="Style23"/>
              <w:suppressAutoHyphens w:val="false"/>
              <w:spacing w:lineRule="auto" w:line="240" w:before="0" w:after="0"/>
              <w:ind w:left="0" w:right="0" w:hanging="0"/>
              <w:jc w:val="center"/>
              <w:rPr>
                <w:rFonts w:ascii="Times New Roman" w:hAnsi="Times New Roman" w:cs="Times New Roman"/>
                <w:sz w:val="24"/>
                <w:szCs w:val="24"/>
              </w:rPr>
            </w:pPr>
            <w:r>
              <w:rPr>
                <w:rFonts w:cs="Times New Roman" w:ascii="Times New Roman" w:hAnsi="Times New Roman"/>
                <w:sz w:val="24"/>
                <w:szCs w:val="24"/>
              </w:rPr>
              <w:t>І.</w:t>
            </w:r>
          </w:p>
        </w:tc>
        <w:tc>
          <w:tcPr>
            <w:tcW w:w="9664"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hanging="0"/>
              <w:jc w:val="left"/>
              <w:rPr>
                <w:szCs w:val="24"/>
              </w:rPr>
            </w:pPr>
            <w:r>
              <w:rPr>
                <w:szCs w:val="24"/>
              </w:rPr>
              <w:t>ОБЩЕСТВЕННО-ДЕЛОВЫЕ ЗОНЫ</w:t>
            </w:r>
          </w:p>
        </w:tc>
      </w:tr>
      <w:tr>
        <w:trPr/>
        <w:tc>
          <w:tcPr>
            <w:tcW w:w="541" w:type="dxa"/>
            <w:tcBorders>
              <w:top w:val="single" w:sz="4" w:space="0" w:color="000000"/>
              <w:left w:val="single" w:sz="4" w:space="0" w:color="000000"/>
              <w:bottom w:val="single" w:sz="4" w:space="0" w:color="000000"/>
            </w:tcBorders>
          </w:tcPr>
          <w:p>
            <w:pPr>
              <w:pStyle w:val="Style23"/>
              <w:suppressAutoHyphens w:val="false"/>
              <w:spacing w:lineRule="auto" w:line="240" w:before="0" w:after="0"/>
              <w:ind w:left="0" w:right="0" w:hanging="0"/>
              <w:jc w:val="center"/>
              <w:rPr>
                <w:rFonts w:ascii="Times New Roman" w:hAnsi="Times New Roman" w:cs="Times New Roman"/>
                <w:sz w:val="24"/>
                <w:szCs w:val="24"/>
              </w:rPr>
            </w:pPr>
            <w:r>
              <w:rPr>
                <w:rFonts w:cs="Times New Roman" w:ascii="Times New Roman" w:hAnsi="Times New Roman"/>
                <w:sz w:val="24"/>
                <w:szCs w:val="24"/>
              </w:rPr>
              <w:t>1.</w:t>
            </w:r>
          </w:p>
        </w:tc>
        <w:tc>
          <w:tcPr>
            <w:tcW w:w="2615" w:type="dxa"/>
            <w:tcBorders>
              <w:top w:val="single" w:sz="4" w:space="0" w:color="000000"/>
              <w:left w:val="single" w:sz="4" w:space="0" w:color="000000"/>
              <w:bottom w:val="single" w:sz="4" w:space="0" w:color="000000"/>
            </w:tcBorders>
          </w:tcPr>
          <w:p>
            <w:pPr>
              <w:pStyle w:val="Normal"/>
              <w:spacing w:lineRule="auto" w:line="240" w:before="0" w:after="0"/>
              <w:ind w:hanging="0"/>
              <w:jc w:val="left"/>
              <w:rPr>
                <w:szCs w:val="24"/>
              </w:rPr>
            </w:pPr>
            <w:r>
              <w:rPr>
                <w:szCs w:val="24"/>
              </w:rPr>
              <w:t>ОД-1</w:t>
            </w:r>
          </w:p>
        </w:tc>
        <w:tc>
          <w:tcPr>
            <w:tcW w:w="704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hanging="0"/>
              <w:jc w:val="left"/>
              <w:rPr>
                <w:szCs w:val="24"/>
              </w:rPr>
            </w:pPr>
            <w:r>
              <w:rPr>
                <w:szCs w:val="24"/>
              </w:rPr>
              <w:t xml:space="preserve">Многофункциональная общественно-деловая зона </w:t>
            </w:r>
          </w:p>
        </w:tc>
      </w:tr>
      <w:tr>
        <w:trPr/>
        <w:tc>
          <w:tcPr>
            <w:tcW w:w="541" w:type="dxa"/>
            <w:tcBorders>
              <w:top w:val="single" w:sz="4" w:space="0" w:color="000000"/>
              <w:left w:val="single" w:sz="4" w:space="0" w:color="000000"/>
              <w:bottom w:val="single" w:sz="4" w:space="0" w:color="000000"/>
            </w:tcBorders>
          </w:tcPr>
          <w:p>
            <w:pPr>
              <w:pStyle w:val="Style23"/>
              <w:suppressAutoHyphens w:val="false"/>
              <w:spacing w:lineRule="auto" w:line="240" w:before="0" w:after="0"/>
              <w:ind w:left="0" w:right="0" w:hanging="0"/>
              <w:jc w:val="center"/>
              <w:rPr/>
            </w:pPr>
            <w:r>
              <w:rPr>
                <w:rFonts w:cs="Times New Roman" w:ascii="Times New Roman" w:hAnsi="Times New Roman"/>
                <w:sz w:val="24"/>
                <w:szCs w:val="24"/>
              </w:rPr>
              <w:t>2.</w:t>
            </w:r>
          </w:p>
        </w:tc>
        <w:tc>
          <w:tcPr>
            <w:tcW w:w="2615" w:type="dxa"/>
            <w:tcBorders>
              <w:top w:val="single" w:sz="4" w:space="0" w:color="000000"/>
              <w:left w:val="single" w:sz="4" w:space="0" w:color="000000"/>
              <w:bottom w:val="single" w:sz="4" w:space="0" w:color="000000"/>
            </w:tcBorders>
          </w:tcPr>
          <w:p>
            <w:pPr>
              <w:pStyle w:val="Normal"/>
              <w:spacing w:lineRule="auto" w:line="240" w:before="0" w:after="0"/>
              <w:ind w:hanging="0"/>
              <w:jc w:val="left"/>
              <w:rPr>
                <w:szCs w:val="24"/>
              </w:rPr>
            </w:pPr>
            <w:r>
              <w:rPr>
                <w:szCs w:val="24"/>
              </w:rPr>
              <w:t>ОС-1</w:t>
            </w:r>
          </w:p>
        </w:tc>
        <w:tc>
          <w:tcPr>
            <w:tcW w:w="704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hanging="0"/>
              <w:jc w:val="left"/>
              <w:rPr>
                <w:szCs w:val="24"/>
              </w:rPr>
            </w:pPr>
            <w:r>
              <w:rPr>
                <w:szCs w:val="24"/>
              </w:rPr>
              <w:t>Зона специализированной общественной застройки</w:t>
            </w:r>
          </w:p>
        </w:tc>
      </w:tr>
      <w:tr>
        <w:trPr/>
        <w:tc>
          <w:tcPr>
            <w:tcW w:w="541" w:type="dxa"/>
            <w:tcBorders>
              <w:top w:val="single" w:sz="4" w:space="0" w:color="000000"/>
              <w:left w:val="single" w:sz="4" w:space="0" w:color="000000"/>
              <w:bottom w:val="single" w:sz="4" w:space="0" w:color="000000"/>
            </w:tcBorders>
          </w:tcPr>
          <w:p>
            <w:pPr>
              <w:pStyle w:val="Style23"/>
              <w:suppressAutoHyphens w:val="false"/>
              <w:spacing w:lineRule="auto" w:line="240" w:before="0" w:after="0"/>
              <w:ind w:left="0" w:right="0" w:hanging="0"/>
              <w:jc w:val="center"/>
              <w:rPr>
                <w:rFonts w:ascii="Times New Roman" w:hAnsi="Times New Roman" w:cs="Times New Roman"/>
                <w:sz w:val="24"/>
                <w:szCs w:val="24"/>
              </w:rPr>
            </w:pPr>
            <w:r>
              <w:rPr>
                <w:rFonts w:cs="Times New Roman" w:ascii="Times New Roman" w:hAnsi="Times New Roman"/>
                <w:sz w:val="24"/>
                <w:szCs w:val="24"/>
              </w:rPr>
              <w:t>І.</w:t>
            </w:r>
          </w:p>
        </w:tc>
        <w:tc>
          <w:tcPr>
            <w:tcW w:w="9664"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hanging="0"/>
              <w:jc w:val="left"/>
              <w:rPr>
                <w:szCs w:val="24"/>
              </w:rPr>
            </w:pPr>
            <w:r>
              <w:rPr>
                <w:szCs w:val="24"/>
              </w:rPr>
              <w:t>ПРОИЗВОДСТВЕННЫЕ ЗОНЫ</w:t>
            </w:r>
          </w:p>
        </w:tc>
      </w:tr>
      <w:tr>
        <w:trPr/>
        <w:tc>
          <w:tcPr>
            <w:tcW w:w="541" w:type="dxa"/>
            <w:tcBorders>
              <w:top w:val="single" w:sz="4" w:space="0" w:color="000000"/>
              <w:left w:val="single" w:sz="4" w:space="0" w:color="000000"/>
              <w:bottom w:val="single" w:sz="4" w:space="0" w:color="000000"/>
            </w:tcBorders>
          </w:tcPr>
          <w:p>
            <w:pPr>
              <w:pStyle w:val="Style23"/>
              <w:suppressAutoHyphens w:val="false"/>
              <w:spacing w:lineRule="auto" w:line="240" w:before="0" w:after="0"/>
              <w:ind w:left="0" w:right="0" w:hanging="0"/>
              <w:jc w:val="center"/>
              <w:rPr>
                <w:rFonts w:ascii="Times New Roman" w:hAnsi="Times New Roman" w:cs="Times New Roman"/>
                <w:sz w:val="24"/>
                <w:szCs w:val="24"/>
              </w:rPr>
            </w:pPr>
            <w:r>
              <w:rPr>
                <w:rFonts w:cs="Times New Roman" w:ascii="Times New Roman" w:hAnsi="Times New Roman"/>
                <w:sz w:val="24"/>
                <w:szCs w:val="24"/>
              </w:rPr>
              <w:t>1.</w:t>
            </w:r>
          </w:p>
        </w:tc>
        <w:tc>
          <w:tcPr>
            <w:tcW w:w="2615" w:type="dxa"/>
            <w:tcBorders>
              <w:top w:val="single" w:sz="4" w:space="0" w:color="000000"/>
              <w:left w:val="single" w:sz="4" w:space="0" w:color="000000"/>
              <w:bottom w:val="single" w:sz="4" w:space="0" w:color="000000"/>
            </w:tcBorders>
          </w:tcPr>
          <w:p>
            <w:pPr>
              <w:pStyle w:val="Normal"/>
              <w:spacing w:lineRule="auto" w:line="240" w:before="0" w:after="0"/>
              <w:ind w:hanging="0"/>
              <w:jc w:val="left"/>
              <w:rPr>
                <w:szCs w:val="24"/>
              </w:rPr>
            </w:pPr>
            <w:r>
              <w:rPr>
                <w:szCs w:val="24"/>
              </w:rPr>
              <w:t>П-1</w:t>
            </w:r>
          </w:p>
        </w:tc>
        <w:tc>
          <w:tcPr>
            <w:tcW w:w="704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hanging="0"/>
              <w:jc w:val="left"/>
              <w:rPr>
                <w:szCs w:val="24"/>
              </w:rPr>
            </w:pPr>
            <w:r>
              <w:rPr>
                <w:szCs w:val="24"/>
              </w:rPr>
              <w:t>Производственная зона</w:t>
            </w:r>
          </w:p>
        </w:tc>
      </w:tr>
      <w:tr>
        <w:trPr/>
        <w:tc>
          <w:tcPr>
            <w:tcW w:w="541" w:type="dxa"/>
            <w:tcBorders>
              <w:top w:val="single" w:sz="4" w:space="0" w:color="000000"/>
              <w:left w:val="single" w:sz="4" w:space="0" w:color="000000"/>
              <w:bottom w:val="single" w:sz="4" w:space="0" w:color="000000"/>
            </w:tcBorders>
          </w:tcPr>
          <w:p>
            <w:pPr>
              <w:pStyle w:val="Style23"/>
              <w:suppressAutoHyphens w:val="false"/>
              <w:spacing w:lineRule="auto" w:line="240" w:before="0" w:after="0"/>
              <w:ind w:left="0" w:right="0" w:hanging="0"/>
              <w:jc w:val="center"/>
              <w:rPr>
                <w:rFonts w:ascii="Times New Roman" w:hAnsi="Times New Roman" w:cs="Times New Roman"/>
                <w:sz w:val="24"/>
                <w:szCs w:val="24"/>
              </w:rPr>
            </w:pPr>
            <w:r>
              <w:rPr>
                <w:rFonts w:cs="Times New Roman" w:ascii="Times New Roman" w:hAnsi="Times New Roman"/>
                <w:sz w:val="24"/>
                <w:szCs w:val="24"/>
              </w:rPr>
              <w:t>І.</w:t>
            </w:r>
          </w:p>
        </w:tc>
        <w:tc>
          <w:tcPr>
            <w:tcW w:w="9664"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hanging="0"/>
              <w:jc w:val="left"/>
              <w:rPr>
                <w:szCs w:val="24"/>
              </w:rPr>
            </w:pPr>
            <w:r>
              <w:rPr>
                <w:szCs w:val="24"/>
              </w:rPr>
              <w:t>ЗОНЫ ИНЖЕНЕРНОЙ ИНФРАСТРУКТУРЫ</w:t>
            </w:r>
          </w:p>
        </w:tc>
      </w:tr>
      <w:tr>
        <w:trPr/>
        <w:tc>
          <w:tcPr>
            <w:tcW w:w="541" w:type="dxa"/>
            <w:tcBorders>
              <w:top w:val="single" w:sz="4" w:space="0" w:color="000000"/>
              <w:left w:val="single" w:sz="4" w:space="0" w:color="000000"/>
              <w:bottom w:val="single" w:sz="4" w:space="0" w:color="000000"/>
            </w:tcBorders>
          </w:tcPr>
          <w:p>
            <w:pPr>
              <w:pStyle w:val="Style23"/>
              <w:suppressAutoHyphens w:val="false"/>
              <w:spacing w:lineRule="auto" w:line="240" w:before="0" w:after="0"/>
              <w:ind w:left="0" w:right="0" w:hanging="0"/>
              <w:jc w:val="center"/>
              <w:rPr>
                <w:rFonts w:ascii="Times New Roman" w:hAnsi="Times New Roman" w:cs="Times New Roman"/>
                <w:sz w:val="24"/>
                <w:szCs w:val="24"/>
              </w:rPr>
            </w:pPr>
            <w:r>
              <w:rPr>
                <w:rFonts w:cs="Times New Roman" w:ascii="Times New Roman" w:hAnsi="Times New Roman"/>
                <w:sz w:val="24"/>
                <w:szCs w:val="24"/>
              </w:rPr>
              <w:t>1.</w:t>
            </w:r>
          </w:p>
        </w:tc>
        <w:tc>
          <w:tcPr>
            <w:tcW w:w="2615" w:type="dxa"/>
            <w:tcBorders>
              <w:top w:val="single" w:sz="4" w:space="0" w:color="000000"/>
              <w:left w:val="single" w:sz="4" w:space="0" w:color="000000"/>
              <w:bottom w:val="single" w:sz="4" w:space="0" w:color="000000"/>
            </w:tcBorders>
          </w:tcPr>
          <w:p>
            <w:pPr>
              <w:pStyle w:val="Normal"/>
              <w:spacing w:lineRule="auto" w:line="240" w:before="0" w:after="0"/>
              <w:ind w:hanging="0"/>
              <w:jc w:val="left"/>
              <w:rPr>
                <w:szCs w:val="24"/>
              </w:rPr>
            </w:pPr>
            <w:r>
              <w:rPr>
                <w:szCs w:val="24"/>
              </w:rPr>
              <w:t>И-1</w:t>
            </w:r>
          </w:p>
        </w:tc>
        <w:tc>
          <w:tcPr>
            <w:tcW w:w="704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hanging="0"/>
              <w:jc w:val="left"/>
              <w:rPr/>
            </w:pPr>
            <w:r>
              <w:rPr>
                <w:szCs w:val="24"/>
              </w:rPr>
              <w:t>Зона инженерной инфраструктуры</w:t>
            </w:r>
          </w:p>
        </w:tc>
      </w:tr>
      <w:tr>
        <w:trPr/>
        <w:tc>
          <w:tcPr>
            <w:tcW w:w="541" w:type="dxa"/>
            <w:tcBorders>
              <w:top w:val="single" w:sz="4" w:space="0" w:color="000000"/>
              <w:left w:val="single" w:sz="4" w:space="0" w:color="000000"/>
              <w:bottom w:val="single" w:sz="4" w:space="0" w:color="000000"/>
            </w:tcBorders>
          </w:tcPr>
          <w:p>
            <w:pPr>
              <w:pStyle w:val="Style23"/>
              <w:suppressAutoHyphens w:val="false"/>
              <w:spacing w:lineRule="auto" w:line="240" w:before="0" w:after="0"/>
              <w:ind w:left="0" w:right="0" w:hanging="0"/>
              <w:jc w:val="center"/>
              <w:rPr>
                <w:rFonts w:ascii="Times New Roman" w:hAnsi="Times New Roman" w:cs="Times New Roman"/>
                <w:sz w:val="24"/>
                <w:szCs w:val="24"/>
              </w:rPr>
            </w:pPr>
            <w:r>
              <w:rPr>
                <w:rFonts w:cs="Times New Roman" w:ascii="Times New Roman" w:hAnsi="Times New Roman"/>
                <w:sz w:val="24"/>
                <w:szCs w:val="24"/>
              </w:rPr>
              <w:t>І.</w:t>
            </w:r>
          </w:p>
        </w:tc>
        <w:tc>
          <w:tcPr>
            <w:tcW w:w="9664"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hanging="0"/>
              <w:jc w:val="left"/>
              <w:rPr/>
            </w:pPr>
            <w:r>
              <w:rPr>
                <w:szCs w:val="24"/>
              </w:rPr>
              <w:t>ЗОНЫ ТРАНСПОРТНОЙ ИНФРАСТРУКТУРЫ</w:t>
            </w:r>
          </w:p>
        </w:tc>
      </w:tr>
      <w:tr>
        <w:trPr/>
        <w:tc>
          <w:tcPr>
            <w:tcW w:w="541" w:type="dxa"/>
            <w:tcBorders>
              <w:top w:val="single" w:sz="4" w:space="0" w:color="000000"/>
              <w:left w:val="single" w:sz="4" w:space="0" w:color="000000"/>
              <w:bottom w:val="single" w:sz="4" w:space="0" w:color="000000"/>
            </w:tcBorders>
          </w:tcPr>
          <w:p>
            <w:pPr>
              <w:pStyle w:val="Style23"/>
              <w:suppressAutoHyphens w:val="false"/>
              <w:spacing w:lineRule="auto" w:line="240" w:before="0" w:after="0"/>
              <w:ind w:left="0" w:right="0" w:hanging="0"/>
              <w:jc w:val="center"/>
              <w:rPr>
                <w:rFonts w:ascii="Times New Roman" w:hAnsi="Times New Roman" w:cs="Times New Roman"/>
                <w:sz w:val="24"/>
                <w:szCs w:val="24"/>
              </w:rPr>
            </w:pPr>
            <w:r>
              <w:rPr>
                <w:rFonts w:cs="Times New Roman" w:ascii="Times New Roman" w:hAnsi="Times New Roman"/>
                <w:sz w:val="24"/>
                <w:szCs w:val="24"/>
              </w:rPr>
              <w:t>1.</w:t>
            </w:r>
          </w:p>
        </w:tc>
        <w:tc>
          <w:tcPr>
            <w:tcW w:w="2615" w:type="dxa"/>
            <w:tcBorders>
              <w:top w:val="single" w:sz="4" w:space="0" w:color="000000"/>
              <w:left w:val="single" w:sz="4" w:space="0" w:color="000000"/>
              <w:bottom w:val="single" w:sz="4" w:space="0" w:color="000000"/>
            </w:tcBorders>
          </w:tcPr>
          <w:p>
            <w:pPr>
              <w:pStyle w:val="Normal"/>
              <w:spacing w:lineRule="auto" w:line="240" w:before="0" w:after="0"/>
              <w:ind w:hanging="0"/>
              <w:jc w:val="left"/>
              <w:rPr>
                <w:szCs w:val="24"/>
              </w:rPr>
            </w:pPr>
            <w:r>
              <w:rPr>
                <w:szCs w:val="24"/>
              </w:rPr>
              <w:t>Т-1</w:t>
            </w:r>
          </w:p>
        </w:tc>
        <w:tc>
          <w:tcPr>
            <w:tcW w:w="704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hanging="0"/>
              <w:jc w:val="left"/>
              <w:rPr>
                <w:szCs w:val="24"/>
              </w:rPr>
            </w:pPr>
            <w:r>
              <w:rPr>
                <w:szCs w:val="24"/>
              </w:rPr>
              <w:t>Зона транспортной инфраструктуры</w:t>
            </w:r>
          </w:p>
        </w:tc>
      </w:tr>
      <w:tr>
        <w:trPr/>
        <w:tc>
          <w:tcPr>
            <w:tcW w:w="541" w:type="dxa"/>
            <w:tcBorders>
              <w:top w:val="single" w:sz="4" w:space="0" w:color="000000"/>
              <w:left w:val="single" w:sz="4" w:space="0" w:color="000000"/>
              <w:bottom w:val="single" w:sz="4" w:space="0" w:color="000000"/>
            </w:tcBorders>
          </w:tcPr>
          <w:p>
            <w:pPr>
              <w:pStyle w:val="Style23"/>
              <w:suppressAutoHyphens w:val="false"/>
              <w:spacing w:lineRule="auto" w:line="240" w:before="0" w:after="0"/>
              <w:ind w:left="0" w:right="0" w:hanging="0"/>
              <w:jc w:val="center"/>
              <w:rPr>
                <w:rFonts w:ascii="Times New Roman" w:hAnsi="Times New Roman" w:cs="Times New Roman"/>
                <w:sz w:val="24"/>
                <w:szCs w:val="24"/>
              </w:rPr>
            </w:pPr>
            <w:r>
              <w:rPr>
                <w:rFonts w:cs="Times New Roman" w:ascii="Times New Roman" w:hAnsi="Times New Roman"/>
                <w:sz w:val="24"/>
                <w:szCs w:val="24"/>
              </w:rPr>
              <w:t>І.</w:t>
            </w:r>
          </w:p>
        </w:tc>
        <w:tc>
          <w:tcPr>
            <w:tcW w:w="9664"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hanging="0"/>
              <w:jc w:val="left"/>
              <w:rPr>
                <w:szCs w:val="24"/>
              </w:rPr>
            </w:pPr>
            <w:r>
              <w:rPr>
                <w:szCs w:val="24"/>
              </w:rPr>
              <w:t>ЗОНЫ СЕЛЬСКОХОЗЯЙСТВЕННОГО ИСПОЛЬЗОВАНИЯ</w:t>
            </w:r>
          </w:p>
        </w:tc>
      </w:tr>
      <w:tr>
        <w:trPr/>
        <w:tc>
          <w:tcPr>
            <w:tcW w:w="541" w:type="dxa"/>
            <w:tcBorders>
              <w:top w:val="single" w:sz="4" w:space="0" w:color="000000"/>
              <w:left w:val="single" w:sz="4" w:space="0" w:color="000000"/>
              <w:bottom w:val="single" w:sz="4" w:space="0" w:color="000000"/>
            </w:tcBorders>
          </w:tcPr>
          <w:p>
            <w:pPr>
              <w:pStyle w:val="Style23"/>
              <w:suppressAutoHyphens w:val="false"/>
              <w:spacing w:lineRule="auto" w:line="240" w:before="0" w:after="0"/>
              <w:ind w:left="0" w:right="0" w:hanging="0"/>
              <w:jc w:val="center"/>
              <w:rPr>
                <w:rFonts w:ascii="Times New Roman" w:hAnsi="Times New Roman" w:cs="Times New Roman"/>
                <w:sz w:val="24"/>
                <w:szCs w:val="24"/>
              </w:rPr>
            </w:pPr>
            <w:r>
              <w:rPr>
                <w:rFonts w:cs="Times New Roman" w:ascii="Times New Roman" w:hAnsi="Times New Roman"/>
                <w:sz w:val="24"/>
                <w:szCs w:val="24"/>
              </w:rPr>
              <w:t>1.</w:t>
            </w:r>
          </w:p>
        </w:tc>
        <w:tc>
          <w:tcPr>
            <w:tcW w:w="2615" w:type="dxa"/>
            <w:tcBorders>
              <w:top w:val="single" w:sz="4" w:space="0" w:color="000000"/>
              <w:left w:val="single" w:sz="4" w:space="0" w:color="000000"/>
              <w:bottom w:val="single" w:sz="4" w:space="0" w:color="000000"/>
            </w:tcBorders>
          </w:tcPr>
          <w:p>
            <w:pPr>
              <w:pStyle w:val="Normal"/>
              <w:spacing w:lineRule="auto" w:line="240" w:before="0" w:after="0"/>
              <w:ind w:hanging="0"/>
              <w:jc w:val="left"/>
              <w:rPr>
                <w:szCs w:val="24"/>
              </w:rPr>
            </w:pPr>
            <w:r>
              <w:rPr>
                <w:szCs w:val="24"/>
              </w:rPr>
              <w:t>СХ-1</w:t>
            </w:r>
          </w:p>
        </w:tc>
        <w:tc>
          <w:tcPr>
            <w:tcW w:w="704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hanging="0"/>
              <w:jc w:val="left"/>
              <w:rPr>
                <w:color w:val="000000"/>
              </w:rPr>
            </w:pPr>
            <w:r>
              <w:rPr>
                <w:color w:val="000000"/>
              </w:rPr>
              <w:t>Производственная зона сельскохозяйственных предприятий</w:t>
            </w:r>
          </w:p>
        </w:tc>
      </w:tr>
      <w:tr>
        <w:trPr/>
        <w:tc>
          <w:tcPr>
            <w:tcW w:w="541" w:type="dxa"/>
            <w:tcBorders>
              <w:top w:val="single" w:sz="4" w:space="0" w:color="000000"/>
              <w:left w:val="single" w:sz="4" w:space="0" w:color="000000"/>
              <w:bottom w:val="single" w:sz="4" w:space="0" w:color="000000"/>
            </w:tcBorders>
          </w:tcPr>
          <w:p>
            <w:pPr>
              <w:pStyle w:val="Style23"/>
              <w:suppressAutoHyphens w:val="false"/>
              <w:spacing w:lineRule="auto" w:line="240" w:before="0" w:after="0"/>
              <w:ind w:left="0" w:right="0" w:hanging="0"/>
              <w:jc w:val="center"/>
              <w:rPr>
                <w:rFonts w:ascii="Times New Roman" w:hAnsi="Times New Roman" w:cs="Times New Roman"/>
                <w:sz w:val="24"/>
                <w:szCs w:val="24"/>
              </w:rPr>
            </w:pPr>
            <w:r>
              <w:rPr>
                <w:rFonts w:cs="Times New Roman" w:ascii="Times New Roman" w:hAnsi="Times New Roman"/>
                <w:sz w:val="24"/>
                <w:szCs w:val="24"/>
              </w:rPr>
              <w:t>І.</w:t>
            </w:r>
          </w:p>
        </w:tc>
        <w:tc>
          <w:tcPr>
            <w:tcW w:w="9664"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hanging="0"/>
              <w:jc w:val="left"/>
              <w:rPr>
                <w:szCs w:val="24"/>
              </w:rPr>
            </w:pPr>
            <w:r>
              <w:rPr>
                <w:szCs w:val="24"/>
              </w:rPr>
              <w:t>ЗОНЫ РЕКРЕАЦИОННОГО НАЗНАЧЕНИЯ</w:t>
            </w:r>
          </w:p>
        </w:tc>
      </w:tr>
      <w:tr>
        <w:trPr/>
        <w:tc>
          <w:tcPr>
            <w:tcW w:w="541" w:type="dxa"/>
            <w:tcBorders>
              <w:top w:val="single" w:sz="4" w:space="0" w:color="000000"/>
              <w:left w:val="single" w:sz="4" w:space="0" w:color="000000"/>
              <w:bottom w:val="single" w:sz="4" w:space="0" w:color="000000"/>
            </w:tcBorders>
          </w:tcPr>
          <w:p>
            <w:pPr>
              <w:pStyle w:val="Style23"/>
              <w:suppressAutoHyphens w:val="false"/>
              <w:spacing w:lineRule="auto" w:line="240" w:before="0" w:after="0"/>
              <w:ind w:left="0" w:right="0" w:hanging="0"/>
              <w:jc w:val="center"/>
              <w:rPr>
                <w:rFonts w:ascii="Times New Roman" w:hAnsi="Times New Roman" w:cs="Times New Roman"/>
                <w:sz w:val="24"/>
                <w:szCs w:val="24"/>
              </w:rPr>
            </w:pPr>
            <w:r>
              <w:rPr>
                <w:rFonts w:cs="Times New Roman" w:ascii="Times New Roman" w:hAnsi="Times New Roman"/>
                <w:sz w:val="24"/>
                <w:szCs w:val="24"/>
              </w:rPr>
              <w:t>1.</w:t>
            </w:r>
          </w:p>
        </w:tc>
        <w:tc>
          <w:tcPr>
            <w:tcW w:w="2615" w:type="dxa"/>
            <w:tcBorders>
              <w:top w:val="single" w:sz="4" w:space="0" w:color="000000"/>
              <w:left w:val="single" w:sz="4" w:space="0" w:color="000000"/>
              <w:bottom w:val="single" w:sz="4" w:space="0" w:color="000000"/>
            </w:tcBorders>
          </w:tcPr>
          <w:p>
            <w:pPr>
              <w:pStyle w:val="Normal"/>
              <w:spacing w:lineRule="auto" w:line="240" w:before="0" w:after="0"/>
              <w:ind w:hanging="0"/>
              <w:jc w:val="left"/>
              <w:rPr>
                <w:szCs w:val="24"/>
              </w:rPr>
            </w:pPr>
            <w:r>
              <w:rPr>
                <w:szCs w:val="24"/>
              </w:rPr>
              <w:t>Р-1</w:t>
            </w:r>
          </w:p>
        </w:tc>
        <w:tc>
          <w:tcPr>
            <w:tcW w:w="704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hanging="0"/>
              <w:jc w:val="left"/>
              <w:rPr>
                <w:szCs w:val="24"/>
              </w:rPr>
            </w:pPr>
            <w:r>
              <w:rPr>
                <w:szCs w:val="24"/>
              </w:rPr>
              <w:t xml:space="preserve">Зона озелененных территорий общего пользования (парки, сады, скверы, бульвары, городские леса) </w:t>
            </w:r>
          </w:p>
        </w:tc>
      </w:tr>
      <w:tr>
        <w:trPr/>
        <w:tc>
          <w:tcPr>
            <w:tcW w:w="541" w:type="dxa"/>
            <w:tcBorders>
              <w:top w:val="single" w:sz="4" w:space="0" w:color="000000"/>
              <w:left w:val="single" w:sz="4" w:space="0" w:color="000000"/>
              <w:bottom w:val="single" w:sz="4" w:space="0" w:color="000000"/>
            </w:tcBorders>
          </w:tcPr>
          <w:p>
            <w:pPr>
              <w:pStyle w:val="Style23"/>
              <w:suppressAutoHyphens w:val="false"/>
              <w:spacing w:lineRule="auto" w:line="240" w:before="0" w:after="0"/>
              <w:ind w:left="0" w:right="0" w:hanging="0"/>
              <w:jc w:val="center"/>
              <w:rPr>
                <w:rFonts w:ascii="Times New Roman" w:hAnsi="Times New Roman" w:cs="Times New Roman"/>
                <w:sz w:val="24"/>
                <w:szCs w:val="24"/>
              </w:rPr>
            </w:pPr>
            <w:r>
              <w:rPr>
                <w:rFonts w:cs="Times New Roman" w:ascii="Times New Roman" w:hAnsi="Times New Roman"/>
                <w:sz w:val="24"/>
                <w:szCs w:val="24"/>
              </w:rPr>
              <w:t>2.</w:t>
            </w:r>
          </w:p>
        </w:tc>
        <w:tc>
          <w:tcPr>
            <w:tcW w:w="2615" w:type="dxa"/>
            <w:tcBorders>
              <w:top w:val="single" w:sz="4" w:space="0" w:color="000000"/>
              <w:left w:val="single" w:sz="4" w:space="0" w:color="000000"/>
              <w:bottom w:val="single" w:sz="4" w:space="0" w:color="000000"/>
            </w:tcBorders>
          </w:tcPr>
          <w:p>
            <w:pPr>
              <w:pStyle w:val="Normal"/>
              <w:spacing w:lineRule="auto" w:line="240" w:before="0" w:after="0"/>
              <w:ind w:hanging="0"/>
              <w:jc w:val="left"/>
              <w:rPr>
                <w:szCs w:val="24"/>
              </w:rPr>
            </w:pPr>
            <w:r>
              <w:rPr>
                <w:szCs w:val="24"/>
              </w:rPr>
              <w:t>Р-2</w:t>
            </w:r>
          </w:p>
        </w:tc>
        <w:tc>
          <w:tcPr>
            <w:tcW w:w="704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hanging="0"/>
              <w:jc w:val="left"/>
              <w:rPr/>
            </w:pPr>
            <w:r>
              <w:rPr>
                <w:szCs w:val="24"/>
              </w:rPr>
              <w:t>Зона природно-ландшафтных территорий</w:t>
            </w:r>
          </w:p>
        </w:tc>
      </w:tr>
      <w:tr>
        <w:trPr/>
        <w:tc>
          <w:tcPr>
            <w:tcW w:w="541" w:type="dxa"/>
            <w:tcBorders>
              <w:top w:val="single" w:sz="4" w:space="0" w:color="000000"/>
              <w:left w:val="single" w:sz="4" w:space="0" w:color="000000"/>
              <w:bottom w:val="single" w:sz="4" w:space="0" w:color="000000"/>
            </w:tcBorders>
          </w:tcPr>
          <w:p>
            <w:pPr>
              <w:pStyle w:val="Style23"/>
              <w:suppressAutoHyphens w:val="false"/>
              <w:spacing w:lineRule="auto" w:line="240" w:before="0" w:after="0"/>
              <w:ind w:left="0" w:right="0" w:hanging="0"/>
              <w:jc w:val="center"/>
              <w:rPr>
                <w:rFonts w:ascii="Times New Roman" w:hAnsi="Times New Roman" w:cs="Times New Roman"/>
                <w:sz w:val="24"/>
                <w:szCs w:val="24"/>
              </w:rPr>
            </w:pPr>
            <w:r>
              <w:rPr>
                <w:rFonts w:cs="Times New Roman" w:ascii="Times New Roman" w:hAnsi="Times New Roman"/>
                <w:sz w:val="24"/>
                <w:szCs w:val="24"/>
              </w:rPr>
              <w:t>І.</w:t>
            </w:r>
          </w:p>
        </w:tc>
        <w:tc>
          <w:tcPr>
            <w:tcW w:w="9664" w:type="dxa"/>
            <w:gridSpan w:val="2"/>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hanging="0"/>
              <w:jc w:val="left"/>
              <w:rPr>
                <w:szCs w:val="24"/>
              </w:rPr>
            </w:pPr>
            <w:r>
              <w:rPr>
                <w:szCs w:val="24"/>
              </w:rPr>
              <w:t>ЗОНЫ СПЕЦИАЛЬНОГО НАЗНАЧЕНИЯ</w:t>
            </w:r>
          </w:p>
        </w:tc>
      </w:tr>
      <w:tr>
        <w:trPr/>
        <w:tc>
          <w:tcPr>
            <w:tcW w:w="541" w:type="dxa"/>
            <w:tcBorders>
              <w:top w:val="single" w:sz="4" w:space="0" w:color="000000"/>
              <w:left w:val="single" w:sz="4" w:space="0" w:color="000000"/>
              <w:bottom w:val="single" w:sz="4" w:space="0" w:color="000000"/>
            </w:tcBorders>
          </w:tcPr>
          <w:p>
            <w:pPr>
              <w:pStyle w:val="Style23"/>
              <w:suppressAutoHyphens w:val="false"/>
              <w:spacing w:lineRule="auto" w:line="240" w:before="0" w:after="0"/>
              <w:ind w:left="0" w:right="0" w:hanging="0"/>
              <w:jc w:val="center"/>
              <w:rPr>
                <w:rFonts w:ascii="Times New Roman" w:hAnsi="Times New Roman" w:cs="Times New Roman"/>
                <w:sz w:val="24"/>
                <w:szCs w:val="24"/>
              </w:rPr>
            </w:pPr>
            <w:r>
              <w:rPr>
                <w:rFonts w:cs="Times New Roman" w:ascii="Times New Roman" w:hAnsi="Times New Roman"/>
                <w:sz w:val="24"/>
                <w:szCs w:val="24"/>
              </w:rPr>
              <w:t>1.</w:t>
            </w:r>
          </w:p>
        </w:tc>
        <w:tc>
          <w:tcPr>
            <w:tcW w:w="2615" w:type="dxa"/>
            <w:tcBorders>
              <w:top w:val="single" w:sz="4" w:space="0" w:color="000000"/>
              <w:left w:val="single" w:sz="4" w:space="0" w:color="000000"/>
              <w:bottom w:val="single" w:sz="4" w:space="0" w:color="000000"/>
            </w:tcBorders>
          </w:tcPr>
          <w:p>
            <w:pPr>
              <w:pStyle w:val="Normal"/>
              <w:spacing w:lineRule="auto" w:line="240" w:before="0" w:after="0"/>
              <w:ind w:hanging="0"/>
              <w:jc w:val="left"/>
              <w:rPr>
                <w:szCs w:val="24"/>
              </w:rPr>
            </w:pPr>
            <w:r>
              <w:rPr>
                <w:szCs w:val="24"/>
              </w:rPr>
              <w:t>СП-1</w:t>
            </w:r>
          </w:p>
        </w:tc>
        <w:tc>
          <w:tcPr>
            <w:tcW w:w="7049"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hanging="0"/>
              <w:jc w:val="left"/>
              <w:rPr>
                <w:szCs w:val="24"/>
              </w:rPr>
            </w:pPr>
            <w:r>
              <w:rPr>
                <w:szCs w:val="24"/>
              </w:rPr>
              <w:t>Зона кладбищ</w:t>
            </w:r>
          </w:p>
        </w:tc>
      </w:tr>
      <w:tr>
        <w:trPr/>
        <w:tc>
          <w:tcPr>
            <w:tcW w:w="541" w:type="dxa"/>
            <w:tcBorders>
              <w:top w:val="single" w:sz="4" w:space="0" w:color="000000"/>
              <w:left w:val="single" w:sz="4" w:space="0" w:color="000000"/>
              <w:bottom w:val="single" w:sz="4" w:space="0" w:color="000000"/>
            </w:tcBorders>
          </w:tcPr>
          <w:p>
            <w:pPr>
              <w:pStyle w:val="Style23"/>
              <w:suppressAutoHyphens w:val="false"/>
              <w:spacing w:lineRule="auto" w:line="240" w:before="0" w:after="0"/>
              <w:ind w:left="0" w:right="0" w:hanging="0"/>
              <w:jc w:val="center"/>
              <w:rPr>
                <w:rFonts w:ascii="Times New Roman" w:hAnsi="Times New Roman" w:cs="Times New Roman"/>
                <w:sz w:val="24"/>
                <w:szCs w:val="24"/>
              </w:rPr>
            </w:pPr>
            <w:r>
              <w:rPr>
                <w:rFonts w:cs="Times New Roman" w:ascii="Times New Roman" w:hAnsi="Times New Roman"/>
                <w:sz w:val="24"/>
                <w:szCs w:val="24"/>
              </w:rPr>
              <w:t>2.</w:t>
            </w:r>
          </w:p>
        </w:tc>
        <w:tc>
          <w:tcPr>
            <w:tcW w:w="2615" w:type="dxa"/>
            <w:tcBorders>
              <w:top w:val="single" w:sz="4" w:space="0" w:color="000000"/>
              <w:left w:val="single" w:sz="4" w:space="0" w:color="000000"/>
              <w:bottom w:val="single" w:sz="4" w:space="0" w:color="000000"/>
            </w:tcBorders>
          </w:tcPr>
          <w:p>
            <w:pPr>
              <w:pStyle w:val="Normal"/>
              <w:spacing w:lineRule="auto" w:line="240" w:before="0" w:after="0"/>
              <w:ind w:hanging="0"/>
              <w:jc w:val="left"/>
              <w:rPr>
                <w:szCs w:val="24"/>
              </w:rPr>
            </w:pPr>
            <w:r>
              <w:rPr>
                <w:szCs w:val="24"/>
              </w:rPr>
              <w:t>СП-2</w:t>
            </w:r>
          </w:p>
        </w:tc>
        <w:tc>
          <w:tcPr>
            <w:tcW w:w="7049" w:type="dxa"/>
            <w:tcBorders>
              <w:top w:val="single" w:sz="4" w:space="0" w:color="000000"/>
              <w:left w:val="single" w:sz="4" w:space="0" w:color="000000"/>
              <w:bottom w:val="single" w:sz="4" w:space="0" w:color="000000"/>
              <w:right w:val="single" w:sz="4" w:space="0" w:color="000000"/>
            </w:tcBorders>
            <w:vAlign w:val="center"/>
          </w:tcPr>
          <w:p>
            <w:pPr>
              <w:pStyle w:val="111"/>
              <w:rPr>
                <w:sz w:val="24"/>
              </w:rPr>
            </w:pPr>
            <w:r>
              <w:rPr>
                <w:sz w:val="24"/>
              </w:rPr>
              <w:t xml:space="preserve">Зона озелененных территорий специального назначения </w:t>
            </w:r>
          </w:p>
        </w:tc>
      </w:tr>
    </w:tbl>
    <w:p>
      <w:pPr>
        <w:pStyle w:val="Normal"/>
        <w:numPr>
          <w:ilvl w:val="1"/>
          <w:numId w:val="2"/>
        </w:numPr>
        <w:spacing w:lineRule="auto" w:line="240" w:before="120" w:after="0"/>
        <w:ind w:left="0" w:firstLine="425"/>
        <w:rPr>
          <w:sz w:val="28"/>
          <w:szCs w:val="28"/>
        </w:rPr>
      </w:pPr>
      <w:r>
        <w:rPr>
          <w:sz w:val="28"/>
          <w:szCs w:val="28"/>
        </w:rPr>
        <w:t>Правилами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 установлен градостроительный регламент.</w:t>
      </w:r>
    </w:p>
    <w:p>
      <w:pPr>
        <w:pStyle w:val="Normal"/>
        <w:numPr>
          <w:ilvl w:val="1"/>
          <w:numId w:val="2"/>
        </w:numPr>
        <w:spacing w:lineRule="auto" w:line="240"/>
        <w:ind w:left="0" w:firstLine="426"/>
        <w:rPr>
          <w:sz w:val="28"/>
          <w:szCs w:val="28"/>
        </w:rPr>
      </w:pPr>
      <w:r>
        <w:rPr>
          <w:sz w:val="28"/>
          <w:szCs w:val="28"/>
        </w:rPr>
        <w:t>Для земельных участков, расположенных в границах одной территориальной зоны, устанавливается единый градостроительный регламент.</w:t>
      </w:r>
    </w:p>
    <w:p>
      <w:pPr>
        <w:pStyle w:val="Normal"/>
        <w:numPr>
          <w:ilvl w:val="1"/>
          <w:numId w:val="2"/>
        </w:numPr>
        <w:spacing w:lineRule="auto" w:line="240"/>
        <w:ind w:left="0" w:firstLine="426"/>
        <w:rPr>
          <w:sz w:val="28"/>
          <w:szCs w:val="28"/>
        </w:rPr>
      </w:pPr>
      <w:r>
        <w:rPr>
          <w:sz w:val="28"/>
          <w:szCs w:val="28"/>
        </w:rPr>
        <w:t>Границы территориальных зон определены на Карте градостроительного зонирования.</w:t>
      </w:r>
    </w:p>
    <w:p>
      <w:pPr>
        <w:pStyle w:val="Normal"/>
        <w:numPr>
          <w:ilvl w:val="1"/>
          <w:numId w:val="2"/>
        </w:numPr>
        <w:spacing w:lineRule="auto" w:line="240"/>
        <w:ind w:left="0" w:firstLine="426"/>
        <w:rPr>
          <w:color w:val="000000"/>
        </w:rPr>
      </w:pPr>
      <w:r>
        <w:rPr>
          <w:b w:val="false"/>
          <w:bCs w:val="false"/>
          <w:color w:val="000000"/>
          <w:sz w:val="28"/>
          <w:szCs w:val="28"/>
        </w:rPr>
        <w:t>Границы зон с особыми условиями использования территорий, а также границы особо охраняемых природных территорий, отображены на отдельной карте — Карта градостроительного зонирования в части границ зон с особыми условиями использования территории.</w:t>
      </w:r>
    </w:p>
    <w:p>
      <w:pPr>
        <w:pStyle w:val="Normal"/>
        <w:spacing w:lineRule="auto" w:line="276"/>
        <w:rPr>
          <w:sz w:val="26"/>
          <w:szCs w:val="26"/>
        </w:rPr>
      </w:pPr>
      <w:r>
        <w:rPr>
          <w:b w:val="false"/>
          <w:bCs w:val="false"/>
        </w:rPr>
      </w:r>
    </w:p>
    <w:sectPr>
      <w:headerReference w:type="default" r:id="rId21"/>
      <w:footerReference w:type="default" r:id="rId22"/>
      <w:type w:val="nextPage"/>
      <w:pgSz w:w="11906" w:h="16838"/>
      <w:pgMar w:left="1134" w:right="567" w:header="567" w:top="1134" w:footer="567" w:bottom="1134" w:gutter="0"/>
      <w:pgNumType w:fmt="decimal"/>
      <w:formProt w:val="false"/>
      <w:textDirection w:val="lrTb"/>
      <w:docGrid w:type="default" w:linePitch="381"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alibri Light">
    <w:charset w:val="cc"/>
    <w:family w:val="swiss"/>
    <w:pitch w:val="variable"/>
  </w:font>
  <w:font w:name="Segoe UI">
    <w:charset w:val="cc"/>
    <w:family w:val="roman"/>
    <w:pitch w:val="variable"/>
  </w:font>
  <w:font w:name="Courier New">
    <w:charset w:val="cc"/>
    <w:family w:val="modern"/>
    <w:pitch w:val="default"/>
  </w:font>
  <w:font w:name="Wingdings">
    <w:charset w:val="02"/>
    <w:family w:val="auto"/>
    <w:pitch w:val="variable"/>
  </w:font>
  <w:font w:name="Liberation Sans">
    <w:altName w:val="Arial"/>
    <w:charset w:val="cc"/>
    <w:family w:val="roman"/>
    <w:pitch w:val="variable"/>
  </w:font>
  <w:font w:name="Calibri">
    <w:charset w:val="cc"/>
    <w:family w:val="swiss"/>
    <w:pitch w:val="variable"/>
  </w:font>
  <w:font w:name="Times New Roman Полужирный">
    <w:charset w:val="00"/>
    <w:family w:val="roman"/>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2"/>
      <w:ind w:hanging="0"/>
      <w:rPr/>
    </w:pPr>
    <w:r>
      <w:rPr/>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2"/>
      <w:ind w:hanging="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2"/>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2"/>
      <w:ind w:hanging="0"/>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2"/>
      <w:ind w:hanging="0"/>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2"/>
      <w:ind w:hanging="0"/>
      <w:rPr/>
    </w:pPr>
    <w:r>
      <w:rPr/>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2"/>
      <w:ind w:hanging="0"/>
      <w:rPr/>
    </w:pPr>
    <w:r>
      <w:rPr/>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2"/>
      <w:ind w:hanging="0"/>
      <w:rPr/>
    </w:pPr>
    <w:r>
      <w:rPr/>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2"/>
      <w:ind w:hanging="0"/>
      <w:rPr/>
    </w:pPr>
    <w:r>
      <w:rPr/>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2"/>
      <w:ind w:hanging="0"/>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1"/>
      <w:jc w:val="right"/>
      <w:rPr>
        <w:rFonts w:ascii="Times New Roman Полужирный" w:hAnsi="Times New Roman Полужирный" w:cs="Times New Roman Полужирный"/>
        <w:b/>
        <w:b/>
        <w:spacing w:val="20"/>
      </w:rPr>
    </w:pPr>
    <w:r>
      <w:rPr>
        <w:rFonts w:cs="Times New Roman Полужирный" w:ascii="Times New Roman Полужирный" w:hAnsi="Times New Roman Полужирный"/>
        <w:b/>
        <w:spacing w:val="20"/>
      </w:rPr>
      <w:fldChar w:fldCharType="begin"/>
    </w:r>
    <w:r>
      <w:rPr>
        <w:spacing w:val="20"/>
        <w:b/>
        <w:rFonts w:cs="Times New Roman Полужирный" w:ascii="Times New Roman Полужирный" w:hAnsi="Times New Roman Полужирный"/>
      </w:rPr>
      <w:instrText> PAGE </w:instrText>
    </w:r>
    <w:r>
      <w:rPr>
        <w:spacing w:val="20"/>
        <w:b/>
        <w:rFonts w:cs="Times New Roman Полужирный" w:ascii="Times New Roman Полужирный" w:hAnsi="Times New Roman Полужирный"/>
      </w:rPr>
      <w:fldChar w:fldCharType="separate"/>
    </w:r>
    <w:r>
      <w:rPr>
        <w:spacing w:val="20"/>
        <w:b/>
        <w:rFonts w:cs="Times New Roman Полужирный" w:ascii="Times New Roman Полужирный" w:hAnsi="Times New Roman Полужирный"/>
      </w:rPr>
      <w:t>3</w:t>
    </w:r>
    <w:r>
      <w:rPr>
        <w:spacing w:val="20"/>
        <w:b/>
        <w:rFonts w:cs="Times New Roman Полужирный" w:ascii="Times New Roman Полужирный" w:hAnsi="Times New Roman Полужирный"/>
      </w:rPr>
      <w:fldChar w:fldCharType="end"/>
    </w:r>
  </w:p>
  <w:p>
    <w:pPr>
      <w:pStyle w:val="Style21"/>
      <w:ind w:hanging="0"/>
      <w:jc w:val="center"/>
      <w:rPr>
        <w:rFonts w:ascii="Times New Roman Полужирный" w:hAnsi="Times New Roman Полужирный" w:cs="Times New Roman Полужирный"/>
        <w:b/>
        <w:b/>
        <w:spacing w:val="20"/>
      </w:rPr>
    </w:pPr>
    <w:r>
      <w:rPr>
        <w:rFonts w:cs="Times New Roman Полужирный" w:ascii="Times New Roman Полужирный" w:hAnsi="Times New Roman Полужирный"/>
        <w:b/>
        <w:spacing w:val="20"/>
      </w:rPr>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1"/>
      <w:jc w:val="right"/>
      <w:rPr>
        <w:b/>
        <w:b/>
        <w:spacing w:val="20"/>
      </w:rPr>
    </w:pPr>
    <w:r>
      <w:rPr>
        <w:b/>
        <w:spacing w:val="20"/>
      </w:rPr>
      <w:fldChar w:fldCharType="begin"/>
    </w:r>
    <w:r>
      <w:rPr>
        <w:spacing w:val="20"/>
        <w:b/>
      </w:rPr>
      <w:instrText> PAGE </w:instrText>
    </w:r>
    <w:r>
      <w:rPr>
        <w:spacing w:val="20"/>
        <w:b/>
      </w:rPr>
      <w:fldChar w:fldCharType="separate"/>
    </w:r>
    <w:r>
      <w:rPr>
        <w:spacing w:val="20"/>
        <w:b/>
      </w:rPr>
      <w:t>26</w:t>
    </w:r>
    <w:r>
      <w:rPr>
        <w:spacing w:val="20"/>
        <w:b/>
      </w:rPr>
      <w:fldChar w:fldCharType="end"/>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1"/>
      <w:jc w:val="right"/>
      <w:rPr>
        <w:rFonts w:ascii="Times New Roman Полужирный" w:hAnsi="Times New Roman Полужирный" w:cs="Times New Roman Полужирный"/>
        <w:b/>
        <w:b/>
        <w:spacing w:val="20"/>
      </w:rPr>
    </w:pPr>
    <w:r>
      <w:rPr>
        <w:rFonts w:cs="Times New Roman Полужирный" w:ascii="Times New Roman Полужирный" w:hAnsi="Times New Roman Полужирный"/>
        <w:b/>
        <w:spacing w:val="20"/>
      </w:rPr>
      <w:fldChar w:fldCharType="begin"/>
    </w:r>
    <w:r>
      <w:rPr>
        <w:spacing w:val="20"/>
        <w:b/>
        <w:rFonts w:cs="Times New Roman Полужирный" w:ascii="Times New Roman Полужирный" w:hAnsi="Times New Roman Полужирный"/>
      </w:rPr>
      <w:instrText> PAGE </w:instrText>
    </w:r>
    <w:r>
      <w:rPr>
        <w:spacing w:val="20"/>
        <w:b/>
        <w:rFonts w:cs="Times New Roman Полужирный" w:ascii="Times New Roman Полужирный" w:hAnsi="Times New Roman Полужирный"/>
      </w:rPr>
      <w:fldChar w:fldCharType="separate"/>
    </w:r>
    <w:r>
      <w:rPr>
        <w:spacing w:val="20"/>
        <w:b/>
        <w:rFonts w:cs="Times New Roman Полужирный" w:ascii="Times New Roman Полужирный" w:hAnsi="Times New Roman Полужирный"/>
      </w:rPr>
      <w:t>2</w:t>
    </w:r>
    <w:r>
      <w:rPr>
        <w:spacing w:val="20"/>
        <w:b/>
        <w:rFonts w:cs="Times New Roman Полужирный" w:ascii="Times New Roman Полужирный" w:hAnsi="Times New Roman Полужирный"/>
      </w:rPr>
      <w:fldChar w:fldCharType="end"/>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1"/>
      <w:jc w:val="right"/>
      <w:rPr>
        <w:rFonts w:ascii="Times New Roman Полужирный" w:hAnsi="Times New Roman Полужирный" w:cs="Times New Roman Полужирный"/>
        <w:b/>
        <w:b/>
        <w:spacing w:val="20"/>
      </w:rPr>
    </w:pPr>
    <w:r>
      <w:rPr>
        <w:rFonts w:cs="Times New Roman Полужирный" w:ascii="Times New Roman Полужирный" w:hAnsi="Times New Roman Полужирный"/>
        <w:b/>
        <w:spacing w:val="20"/>
      </w:rPr>
      <w:fldChar w:fldCharType="begin"/>
    </w:r>
    <w:r>
      <w:rPr>
        <w:spacing w:val="20"/>
        <w:b/>
        <w:rFonts w:cs="Times New Roman Полужирный" w:ascii="Times New Roman Полужирный" w:hAnsi="Times New Roman Полужирный"/>
      </w:rPr>
      <w:instrText> PAGE </w:instrText>
    </w:r>
    <w:r>
      <w:rPr>
        <w:spacing w:val="20"/>
        <w:b/>
        <w:rFonts w:cs="Times New Roman Полужирный" w:ascii="Times New Roman Полужирный" w:hAnsi="Times New Roman Полужирный"/>
      </w:rPr>
      <w:fldChar w:fldCharType="separate"/>
    </w:r>
    <w:r>
      <w:rPr>
        <w:spacing w:val="20"/>
        <w:b/>
        <w:rFonts w:cs="Times New Roman Полужирный" w:ascii="Times New Roman Полужирный" w:hAnsi="Times New Roman Полужирный"/>
      </w:rPr>
      <w:t>6</w:t>
    </w:r>
    <w:r>
      <w:rPr>
        <w:spacing w:val="20"/>
        <w:b/>
        <w:rFonts w:cs="Times New Roman Полужирный" w:ascii="Times New Roman Полужирный" w:hAnsi="Times New Roman Полужирный"/>
      </w:rPr>
      <w:fldChar w:fldCharType="end"/>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1"/>
      <w:jc w:val="right"/>
      <w:rPr>
        <w:rFonts w:ascii="Times New Roman Полужирный" w:hAnsi="Times New Roman Полужирный" w:cs="Times New Roman Полужирный"/>
        <w:b/>
        <w:b/>
        <w:spacing w:val="20"/>
      </w:rPr>
    </w:pPr>
    <w:r>
      <w:rPr>
        <w:rFonts w:cs="Times New Roman Полужирный" w:ascii="Times New Roman Полужирный" w:hAnsi="Times New Roman Полужирный"/>
        <w:b/>
        <w:spacing w:val="20"/>
      </w:rPr>
      <w:fldChar w:fldCharType="begin"/>
    </w:r>
    <w:r>
      <w:rPr>
        <w:spacing w:val="20"/>
        <w:b/>
        <w:rFonts w:cs="Times New Roman Полужирный" w:ascii="Times New Roman Полужирный" w:hAnsi="Times New Roman Полужирный"/>
      </w:rPr>
      <w:instrText> PAGE </w:instrText>
    </w:r>
    <w:r>
      <w:rPr>
        <w:spacing w:val="20"/>
        <w:b/>
        <w:rFonts w:cs="Times New Roman Полужирный" w:ascii="Times New Roman Полужирный" w:hAnsi="Times New Roman Полужирный"/>
      </w:rPr>
      <w:fldChar w:fldCharType="separate"/>
    </w:r>
    <w:r>
      <w:rPr>
        <w:spacing w:val="20"/>
        <w:b/>
        <w:rFonts w:cs="Times New Roman Полужирный" w:ascii="Times New Roman Полужирный" w:hAnsi="Times New Roman Полужирный"/>
      </w:rPr>
      <w:t>9</w:t>
    </w:r>
    <w:r>
      <w:rPr>
        <w:spacing w:val="20"/>
        <w:b/>
        <w:rFonts w:cs="Times New Roman Полужирный" w:ascii="Times New Roman Полужирный" w:hAnsi="Times New Roman Полужирный"/>
      </w:rPr>
      <w:fldChar w:fldCharType="end"/>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1"/>
      <w:jc w:val="right"/>
      <w:rPr>
        <w:rFonts w:ascii="Times New Roman Полужирный" w:hAnsi="Times New Roman Полужирный" w:cs="Times New Roman Полужирный"/>
        <w:b/>
        <w:b/>
        <w:spacing w:val="20"/>
      </w:rPr>
    </w:pPr>
    <w:r>
      <w:rPr>
        <w:rFonts w:cs="Times New Roman Полужирный" w:ascii="Times New Roman Полужирный" w:hAnsi="Times New Roman Полужирный"/>
        <w:b/>
        <w:spacing w:val="20"/>
      </w:rPr>
      <w:fldChar w:fldCharType="begin"/>
    </w:r>
    <w:r>
      <w:rPr>
        <w:spacing w:val="20"/>
        <w:b/>
        <w:rFonts w:cs="Times New Roman Полужирный" w:ascii="Times New Roman Полужирный" w:hAnsi="Times New Roman Полужирный"/>
      </w:rPr>
      <w:instrText> PAGE </w:instrText>
    </w:r>
    <w:r>
      <w:rPr>
        <w:spacing w:val="20"/>
        <w:b/>
        <w:rFonts w:cs="Times New Roman Полужирный" w:ascii="Times New Roman Полужирный" w:hAnsi="Times New Roman Полужирный"/>
      </w:rPr>
      <w:fldChar w:fldCharType="separate"/>
    </w:r>
    <w:r>
      <w:rPr>
        <w:spacing w:val="20"/>
        <w:b/>
        <w:rFonts w:cs="Times New Roman Полужирный" w:ascii="Times New Roman Полужирный" w:hAnsi="Times New Roman Полужирный"/>
      </w:rPr>
      <w:t>12</w:t>
    </w:r>
    <w:r>
      <w:rPr>
        <w:spacing w:val="20"/>
        <w:b/>
        <w:rFonts w:cs="Times New Roman Полужирный" w:ascii="Times New Roman Полужирный" w:hAnsi="Times New Roman Полужирный"/>
      </w:rPr>
      <w:fldChar w:fldCharType="end"/>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1"/>
      <w:jc w:val="right"/>
      <w:rPr>
        <w:rFonts w:ascii="Times New Roman Полужирный" w:hAnsi="Times New Roman Полужирный" w:cs="Times New Roman Полужирный"/>
        <w:b/>
        <w:b/>
        <w:spacing w:val="20"/>
      </w:rPr>
    </w:pPr>
    <w:r>
      <w:rPr>
        <w:rFonts w:cs="Times New Roman Полужирный" w:ascii="Times New Roman Полужирный" w:hAnsi="Times New Roman Полужирный"/>
        <w:b/>
        <w:spacing w:val="20"/>
      </w:rPr>
      <w:fldChar w:fldCharType="begin"/>
    </w:r>
    <w:r>
      <w:rPr>
        <w:spacing w:val="20"/>
        <w:b/>
        <w:rFonts w:cs="Times New Roman Полужирный" w:ascii="Times New Roman Полужирный" w:hAnsi="Times New Roman Полужирный"/>
      </w:rPr>
      <w:instrText> PAGE </w:instrText>
    </w:r>
    <w:r>
      <w:rPr>
        <w:spacing w:val="20"/>
        <w:b/>
        <w:rFonts w:cs="Times New Roman Полужирный" w:ascii="Times New Roman Полужирный" w:hAnsi="Times New Roman Полужирный"/>
      </w:rPr>
      <w:fldChar w:fldCharType="separate"/>
    </w:r>
    <w:r>
      <w:rPr>
        <w:spacing w:val="20"/>
        <w:b/>
        <w:rFonts w:cs="Times New Roman Полужирный" w:ascii="Times New Roman Полужирный" w:hAnsi="Times New Roman Полужирный"/>
      </w:rPr>
      <w:t>14</w:t>
    </w:r>
    <w:r>
      <w:rPr>
        <w:spacing w:val="20"/>
        <w:b/>
        <w:rFonts w:cs="Times New Roman Полужирный" w:ascii="Times New Roman Полужирный" w:hAnsi="Times New Roman Полужирный"/>
      </w:rPr>
      <w:fldChar w:fldCharType="end"/>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1"/>
      <w:jc w:val="right"/>
      <w:rPr>
        <w:rFonts w:ascii="Times New Roman Полужирный" w:hAnsi="Times New Roman Полужирный" w:cs="Times New Roman Полужирный"/>
        <w:b/>
        <w:b/>
        <w:spacing w:val="20"/>
      </w:rPr>
    </w:pPr>
    <w:r>
      <w:rPr>
        <w:rFonts w:cs="Times New Roman Полужирный" w:ascii="Times New Roman Полужирный" w:hAnsi="Times New Roman Полужирный"/>
        <w:b/>
        <w:spacing w:val="20"/>
      </w:rPr>
      <w:fldChar w:fldCharType="begin"/>
    </w:r>
    <w:r>
      <w:rPr>
        <w:spacing w:val="20"/>
        <w:b/>
        <w:rFonts w:cs="Times New Roman Полужирный" w:ascii="Times New Roman Полужирный" w:hAnsi="Times New Roman Полужирный"/>
      </w:rPr>
      <w:instrText> PAGE </w:instrText>
    </w:r>
    <w:r>
      <w:rPr>
        <w:spacing w:val="20"/>
        <w:b/>
        <w:rFonts w:cs="Times New Roman Полужирный" w:ascii="Times New Roman Полужирный" w:hAnsi="Times New Roman Полужирный"/>
      </w:rPr>
      <w:fldChar w:fldCharType="separate"/>
    </w:r>
    <w:r>
      <w:rPr>
        <w:spacing w:val="20"/>
        <w:b/>
        <w:rFonts w:cs="Times New Roman Полужирный" w:ascii="Times New Roman Полужирный" w:hAnsi="Times New Roman Полужирный"/>
      </w:rPr>
      <w:t>20</w:t>
    </w:r>
    <w:r>
      <w:rPr>
        <w:spacing w:val="20"/>
        <w:b/>
        <w:rFonts w:cs="Times New Roman Полужирный" w:ascii="Times New Roman Полужирный" w:hAnsi="Times New Roman Полужирный"/>
      </w:rPr>
      <w:fldChar w:fldCharType="end"/>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1"/>
      <w:jc w:val="right"/>
      <w:rPr>
        <w:rFonts w:ascii="Times New Roman Полужирный" w:hAnsi="Times New Roman Полужирный" w:cs="Times New Roman Полужирный"/>
        <w:b/>
        <w:b/>
        <w:spacing w:val="20"/>
      </w:rPr>
    </w:pPr>
    <w:r>
      <w:rPr>
        <w:rFonts w:cs="Times New Roman Полужирный" w:ascii="Times New Roman Полужирный" w:hAnsi="Times New Roman Полужирный"/>
        <w:b/>
        <w:spacing w:val="20"/>
      </w:rPr>
      <w:fldChar w:fldCharType="begin"/>
    </w:r>
    <w:r>
      <w:rPr>
        <w:spacing w:val="20"/>
        <w:b/>
        <w:rFonts w:cs="Times New Roman Полужирный" w:ascii="Times New Roman Полужирный" w:hAnsi="Times New Roman Полужирный"/>
      </w:rPr>
      <w:instrText> PAGE </w:instrText>
    </w:r>
    <w:r>
      <w:rPr>
        <w:spacing w:val="20"/>
        <w:b/>
        <w:rFonts w:cs="Times New Roman Полужирный" w:ascii="Times New Roman Полужирный" w:hAnsi="Times New Roman Полужирный"/>
      </w:rPr>
      <w:fldChar w:fldCharType="separate"/>
    </w:r>
    <w:r>
      <w:rPr>
        <w:spacing w:val="20"/>
        <w:b/>
        <w:rFonts w:cs="Times New Roman Полужирный" w:ascii="Times New Roman Полужирный" w:hAnsi="Times New Roman Полужирный"/>
      </w:rPr>
      <w:t>24</w:t>
    </w:r>
    <w:r>
      <w:rPr>
        <w:spacing w:val="20"/>
        <w:b/>
        <w:rFonts w:cs="Times New Roman Полужирный" w:ascii="Times New Roman Полужирный" w:hAnsi="Times New Roman Полужирный"/>
      </w:rPr>
      <w:fldChar w:fldCharType="end"/>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1"/>
      <w:jc w:val="right"/>
      <w:rPr>
        <w:rFonts w:ascii="Times New Roman Полужирный" w:hAnsi="Times New Roman Полужирный" w:cs="Times New Roman Полужирный"/>
        <w:b/>
        <w:b/>
        <w:spacing w:val="20"/>
      </w:rPr>
    </w:pPr>
    <w:r>
      <w:rPr>
        <w:rFonts w:cs="Times New Roman Полужирный" w:ascii="Times New Roman Полужирный" w:hAnsi="Times New Roman Полужирный"/>
        <w:b/>
        <w:spacing w:val="20"/>
      </w:rPr>
      <w:fldChar w:fldCharType="begin"/>
    </w:r>
    <w:r>
      <w:rPr>
        <w:spacing w:val="20"/>
        <w:b/>
        <w:rFonts w:cs="Times New Roman Полужирный" w:ascii="Times New Roman Полужирный" w:hAnsi="Times New Roman Полужирный"/>
      </w:rPr>
      <w:instrText> PAGE </w:instrText>
    </w:r>
    <w:r>
      <w:rPr>
        <w:spacing w:val="20"/>
        <w:b/>
        <w:rFonts w:cs="Times New Roman Полужирный" w:ascii="Times New Roman Полужирный" w:hAnsi="Times New Roman Полужирный"/>
      </w:rPr>
      <w:fldChar w:fldCharType="separate"/>
    </w:r>
    <w:r>
      <w:rPr>
        <w:spacing w:val="20"/>
        <w:b/>
        <w:rFonts w:cs="Times New Roman Полужирный" w:ascii="Times New Roman Полужирный" w:hAnsi="Times New Roman Полужирный"/>
      </w:rPr>
      <w:t>25</w:t>
    </w:r>
    <w:r>
      <w:rPr>
        <w:spacing w:val="20"/>
        <w:b/>
        <w:rFonts w:cs="Times New Roman Полужирный" w:ascii="Times New Roman Полужирный" w:hAnsi="Times New Roman Полужирный"/>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decimal"/>
      <w:lvlText w:val="%1)"/>
      <w:lvlJc w:val="left"/>
      <w:pPr>
        <w:ind w:left="786" w:hanging="360"/>
      </w:pPr>
      <w:rPr>
        <w:sz w:val="28"/>
        <w:szCs w:val="28"/>
      </w:rPr>
    </w:lvl>
    <w:lvl w:ilvl="1">
      <w:start w:val="1"/>
      <w:numFmt w:val="decimal"/>
      <w:lvlText w:val="%2."/>
      <w:lvlJc w:val="left"/>
      <w:pPr>
        <w:ind w:left="1506" w:hanging="360"/>
      </w:pPr>
      <w:rPr>
        <w:sz w:val="28"/>
        <w:szCs w:val="28"/>
      </w:rPr>
    </w:lvl>
    <w:lvl w:ilvl="2">
      <w:start w:val="1"/>
      <w:numFmt w:val="lowerRoman"/>
      <w:lvlText w:val="%3."/>
      <w:lvlJc w:val="right"/>
      <w:pPr>
        <w:ind w:left="2226" w:hanging="180"/>
      </w:pPr>
      <w:rPr/>
    </w:lvl>
    <w:lvl w:ilvl="3">
      <w:start w:val="1"/>
      <w:numFmt w:val="decimal"/>
      <w:lvlText w:val="%4."/>
      <w:lvlJc w:val="left"/>
      <w:pPr>
        <w:ind w:left="2946" w:hanging="360"/>
      </w:pPr>
      <w:rPr/>
    </w:lvl>
    <w:lvl w:ilvl="4">
      <w:start w:val="1"/>
      <w:numFmt w:val="lowerLetter"/>
      <w:lvlText w:val="%5."/>
      <w:lvlJc w:val="left"/>
      <w:pPr>
        <w:ind w:left="3666" w:hanging="360"/>
      </w:pPr>
      <w:rPr/>
    </w:lvl>
    <w:lvl w:ilvl="5">
      <w:start w:val="1"/>
      <w:numFmt w:val="lowerRoman"/>
      <w:lvlText w:val="%6."/>
      <w:lvlJc w:val="right"/>
      <w:pPr>
        <w:ind w:left="4386" w:hanging="180"/>
      </w:pPr>
      <w:rPr/>
    </w:lvl>
    <w:lvl w:ilvl="6">
      <w:start w:val="1"/>
      <w:numFmt w:val="decimal"/>
      <w:lvlText w:val="%7."/>
      <w:lvlJc w:val="left"/>
      <w:pPr>
        <w:ind w:left="5106" w:hanging="360"/>
      </w:pPr>
      <w:rPr/>
    </w:lvl>
    <w:lvl w:ilvl="7">
      <w:start w:val="1"/>
      <w:numFmt w:val="lowerLetter"/>
      <w:lvlText w:val="%8."/>
      <w:lvlJc w:val="left"/>
      <w:pPr>
        <w:ind w:left="5826" w:hanging="360"/>
      </w:pPr>
      <w:rPr/>
    </w:lvl>
    <w:lvl w:ilvl="8">
      <w:start w:val="1"/>
      <w:numFmt w:val="lowerRoman"/>
      <w:lvlText w:val="%9."/>
      <w:lvlJc w:val="right"/>
      <w:pPr>
        <w:ind w:left="6546" w:hanging="180"/>
      </w:pPr>
      <w:rPr/>
    </w:lvl>
  </w:abstractNum>
  <w:abstractNum w:abstractNumId="3">
    <w:lvl w:ilvl="0">
      <w:start w:val="1"/>
      <w:numFmt w:val="decimal"/>
      <w:lvlText w:val="%1)"/>
      <w:lvlJc w:val="left"/>
      <w:pPr>
        <w:ind w:left="1069" w:hanging="360"/>
      </w:pPr>
      <w:rPr/>
    </w:lvl>
  </w:abstractNum>
  <w:abstractNum w:abstractNumId="4">
    <w:lvl w:ilvl="0">
      <w:start w:val="1"/>
      <w:numFmt w:val="decimal"/>
      <w:lvlText w:val="%1)"/>
      <w:lvlJc w:val="left"/>
      <w:pPr>
        <w:ind w:left="786" w:hanging="360"/>
      </w:pPr>
      <w:rPr/>
    </w:lvl>
  </w:abstractNum>
  <w:abstractNum w:abstractNumId="5">
    <w:lvl w:ilvl="0">
      <w:start w:val="1"/>
      <w:numFmt w:val="bullet"/>
      <w:lvlText w:val="-"/>
      <w:lvlJc w:val="left"/>
      <w:pPr>
        <w:ind w:left="1146" w:hanging="360"/>
      </w:pPr>
      <w:rPr>
        <w:rFonts w:ascii="Courier New" w:hAnsi="Courier New" w:cs="Courier New" w:hint="default"/>
        <w:rFonts w:cs="Courier New"/>
      </w:rPr>
    </w:lvl>
  </w:abstractNum>
  <w:abstractNum w:abstractNumId="6">
    <w:lvl w:ilvl="0">
      <w:start w:val="1"/>
      <w:numFmt w:val="decimal"/>
      <w:lvlText w:val="%1)"/>
      <w:lvlJc w:val="left"/>
      <w:pPr>
        <w:ind w:left="786" w:hanging="360"/>
      </w:pPr>
      <w:rPr/>
    </w:lvl>
  </w:abstractNum>
  <w:abstractNum w:abstractNumId="7">
    <w:lvl w:ilvl="0">
      <w:start w:val="1"/>
      <w:numFmt w:val="none"/>
      <w:suff w:val="nothing"/>
      <w:lvlText w:val=""/>
      <w:lvlJc w:val="left"/>
      <w:pPr>
        <w:ind w:left="0" w:hanging="0"/>
      </w:pPr>
      <w:rPr>
        <w:sz w:val="28"/>
        <w:b w:val="false"/>
        <w:szCs w:val="28"/>
        <w:iCs/>
        <w:bCs/>
        <w:highlight w:val="yellow"/>
        <w:rFonts w:ascii="Times New Roman" w:hAnsi="Times New Roman" w:eastAsia="Calibri" w:cs="Times New Roman"/>
        <w:color w:val="auto"/>
        <w:lang w:val="ru-RU" w:bidi="ru-RU"/>
      </w:rPr>
    </w:lvl>
    <w:lvl w:ilvl="1">
      <w:start w:val="1"/>
      <w:numFmt w:val="none"/>
      <w:suff w:val="nothing"/>
      <w:lvlText w:val=""/>
      <w:lvlJc w:val="left"/>
      <w:pPr>
        <w:ind w:left="0" w:hanging="0"/>
      </w:pPr>
      <w:rPr>
        <w:sz w:val="28"/>
        <w:szCs w:val="28"/>
      </w:rPr>
    </w:lvl>
    <w:lvl w:ilvl="2">
      <w:start w:val="1"/>
      <w:numFmt w:val="none"/>
      <w:suff w:val="nothing"/>
      <w:lvlText w:val=""/>
      <w:lvlJc w:val="left"/>
      <w:pPr>
        <w:ind w:left="0" w:hanging="0"/>
      </w:pPr>
      <w:rPr/>
    </w:lvl>
    <w:lvl w:ilvl="3">
      <w:start w:val="1"/>
      <w:numFmt w:val="none"/>
      <w:suff w:val="nothing"/>
      <w:lvlText w:val=""/>
      <w:lvlJc w:val="left"/>
      <w:pPr>
        <w:ind w:left="0" w:hanging="0"/>
      </w:pPr>
      <w:rPr/>
    </w:lvl>
    <w:lvl w:ilvl="4">
      <w:start w:val="1"/>
      <w:numFmt w:val="none"/>
      <w:suff w:val="nothing"/>
      <w:lvlText w:val=""/>
      <w:lvlJc w:val="left"/>
      <w:pPr>
        <w:ind w:left="0" w:hanging="0"/>
      </w:pPr>
      <w:rPr/>
    </w:lvl>
    <w:lvl w:ilvl="5">
      <w:start w:val="1"/>
      <w:numFmt w:val="none"/>
      <w:suff w:val="nothing"/>
      <w:lvlText w:val=""/>
      <w:lvlJc w:val="left"/>
      <w:pPr>
        <w:ind w:left="0" w:hanging="0"/>
      </w:pPr>
      <w:rPr/>
    </w:lvl>
    <w:lvl w:ilvl="6">
      <w:start w:val="1"/>
      <w:numFmt w:val="none"/>
      <w:suff w:val="nothing"/>
      <w:lvlText w:val=""/>
      <w:lvlJc w:val="left"/>
      <w:pPr>
        <w:ind w:left="0" w:hanging="0"/>
      </w:pPr>
      <w:rPr/>
    </w:lvl>
    <w:lvl w:ilvl="7">
      <w:start w:val="1"/>
      <w:numFmt w:val="none"/>
      <w:suff w:val="nothing"/>
      <w:lvlText w:val=""/>
      <w:lvlJc w:val="left"/>
      <w:pPr>
        <w:ind w:left="0" w:hanging="0"/>
      </w:pPr>
      <w:rPr/>
    </w:lvl>
    <w:lvl w:ilvl="8">
      <w:start w:val="1"/>
      <w:numFmt w:val="none"/>
      <w:suff w:val="nothing"/>
      <w:lvlText w:val=""/>
      <w:lvlJc w:val="left"/>
      <w:pPr>
        <w:ind w:left="0" w:hanging="0"/>
      </w:pPr>
      <w:rPr/>
    </w:lvl>
  </w:abstractNum>
  <w:abstractNum w:abstractNumId="8">
    <w:lvl w:ilvl="0">
      <w:start w:val="1"/>
      <w:numFmt w:val="decimal"/>
      <w:lvlText w:val="%1."/>
      <w:lvlJc w:val="left"/>
      <w:pPr>
        <w:ind w:left="1879" w:hanging="450"/>
      </w:pPr>
      <w:rPr>
        <w:sz w:val="28"/>
        <w:szCs w:val="28"/>
        <w:color w:val="000000"/>
      </w:rPr>
    </w:lvl>
  </w:abstractNum>
  <w:abstractNum w:abstractNumId="9">
    <w:lvl w:ilvl="0">
      <w:start w:val="1"/>
      <w:numFmt w:val="decimal"/>
      <w:lvlText w:val="%1."/>
      <w:lvlJc w:val="left"/>
      <w:pPr>
        <w:ind w:left="1879" w:hanging="450"/>
      </w:pPr>
      <w:rPr>
        <w:sz w:val="28"/>
        <w:szCs w:val="28"/>
      </w:rPr>
    </w:lvl>
  </w:abstractNum>
  <w:abstractNum w:abstractNumId="10">
    <w:lvl w:ilvl="0">
      <w:start w:val="1"/>
      <w:numFmt w:val="decimal"/>
      <w:lvlText w:val="%1."/>
      <w:lvlJc w:val="left"/>
      <w:pPr>
        <w:ind w:left="1879" w:hanging="450"/>
      </w:pPr>
      <w:rPr>
        <w:sz w:val="28"/>
        <w:szCs w:val="28"/>
        <w:rFonts w:eastAsia="Times New Roman"/>
        <w:lang w:eastAsia="ru-RU"/>
      </w:rPr>
    </w:lvl>
  </w:abstractNum>
  <w:abstractNum w:abstractNumId="11">
    <w:lvl w:ilvl="0">
      <w:start w:val="1"/>
      <w:numFmt w:val="decimal"/>
      <w:lvlText w:val="%1."/>
      <w:lvlJc w:val="left"/>
      <w:pPr>
        <w:ind w:left="1879" w:hanging="450"/>
      </w:pPr>
      <w:rPr>
        <w:sz w:val="28"/>
        <w:szCs w:val="28"/>
        <w:rFonts w:eastAsia="Times New Roman"/>
        <w:color w:val="000000"/>
        <w:lang w:eastAsia="ru-RU"/>
      </w:rPr>
    </w:lvl>
  </w:abstractNum>
  <w:abstractNum w:abstractNumId="12">
    <w:lvl w:ilvl="0">
      <w:start w:val="1"/>
      <w:numFmt w:val="decimal"/>
      <w:lvlText w:val="%1."/>
      <w:lvlJc w:val="left"/>
      <w:pPr>
        <w:ind w:left="1879" w:hanging="450"/>
      </w:pPr>
      <w:rPr>
        <w:sz w:val="28"/>
        <w:szCs w:val="28"/>
        <w:color w:val="000000"/>
      </w:rPr>
    </w:lvl>
  </w:abstractNum>
  <w:abstractNum w:abstractNumId="13">
    <w:lvl w:ilvl="0">
      <w:start w:val="1"/>
      <w:numFmt w:val="decimal"/>
      <w:lvlText w:val="%1."/>
      <w:lvlJc w:val="left"/>
      <w:pPr>
        <w:ind w:left="786" w:hanging="360"/>
      </w:pPr>
      <w:rPr>
        <w:sz w:val="28"/>
        <w:szCs w:val="28"/>
      </w:rPr>
    </w:lvl>
  </w:abstractNum>
  <w:abstractNum w:abstractNumId="14">
    <w:lvl w:ilvl="0">
      <w:start w:val="1"/>
      <w:numFmt w:val="decimal"/>
      <w:lvlText w:val="%1)"/>
      <w:lvlJc w:val="left"/>
      <w:pPr>
        <w:ind w:left="927" w:hanging="360"/>
      </w:pPr>
      <w:rPr>
        <w:sz w:val="28"/>
        <w:szCs w:val="28"/>
        <w:color w:val="000000"/>
      </w:rPr>
    </w:lvl>
    <w:lvl w:ilvl="1">
      <w:start w:val="1"/>
      <w:numFmt w:val="decimal"/>
      <w:lvlText w:val="%2."/>
      <w:lvlJc w:val="left"/>
      <w:pPr>
        <w:ind w:left="1647" w:hanging="360"/>
      </w:pPr>
      <w:rPr>
        <w:sz w:val="28"/>
        <w:szCs w:val="28"/>
        <w:color w:val="000000"/>
      </w:rPr>
    </w:lvl>
    <w:lvl w:ilvl="2">
      <w:start w:val="1"/>
      <w:numFmt w:val="lowerRoman"/>
      <w:lvlText w:val="%3."/>
      <w:lvlJc w:val="right"/>
      <w:pPr>
        <w:ind w:left="2367" w:hanging="180"/>
      </w:pPr>
      <w:rPr/>
    </w:lvl>
    <w:lvl w:ilvl="3">
      <w:start w:val="1"/>
      <w:numFmt w:val="decimal"/>
      <w:lvlText w:val="%4."/>
      <w:lvlJc w:val="left"/>
      <w:pPr>
        <w:ind w:left="3087" w:hanging="360"/>
      </w:pPr>
      <w:rPr/>
    </w:lvl>
    <w:lvl w:ilvl="4">
      <w:start w:val="1"/>
      <w:numFmt w:val="lowerLetter"/>
      <w:lvlText w:val="%5."/>
      <w:lvlJc w:val="left"/>
      <w:pPr>
        <w:ind w:left="3807" w:hanging="360"/>
      </w:pPr>
      <w:rPr/>
    </w:lvl>
    <w:lvl w:ilvl="5">
      <w:start w:val="1"/>
      <w:numFmt w:val="lowerRoman"/>
      <w:lvlText w:val="%6."/>
      <w:lvlJc w:val="right"/>
      <w:pPr>
        <w:ind w:left="4527" w:hanging="180"/>
      </w:pPr>
      <w:rPr/>
    </w:lvl>
    <w:lvl w:ilvl="6">
      <w:start w:val="1"/>
      <w:numFmt w:val="decimal"/>
      <w:lvlText w:val="%7."/>
      <w:lvlJc w:val="left"/>
      <w:pPr>
        <w:ind w:left="5247" w:hanging="360"/>
      </w:pPr>
      <w:rPr/>
    </w:lvl>
    <w:lvl w:ilvl="7">
      <w:start w:val="1"/>
      <w:numFmt w:val="lowerLetter"/>
      <w:lvlText w:val="%8."/>
      <w:lvlJc w:val="left"/>
      <w:pPr>
        <w:ind w:left="5967" w:hanging="360"/>
      </w:pPr>
      <w:rPr/>
    </w:lvl>
    <w:lvl w:ilvl="8">
      <w:start w:val="1"/>
      <w:numFmt w:val="lowerRoman"/>
      <w:lvlText w:val="%9."/>
      <w:lvlJc w:val="right"/>
      <w:pPr>
        <w:ind w:left="6687" w:hanging="180"/>
      </w:pPr>
      <w:rPr/>
    </w:lvl>
  </w:abstractNum>
  <w:abstractNum w:abstractNumId="15">
    <w:lvl w:ilvl="0">
      <w:start w:val="1"/>
      <w:numFmt w:val="decimal"/>
      <w:lvlText w:val="%1."/>
      <w:lvlJc w:val="left"/>
      <w:pPr>
        <w:ind w:left="1647" w:hanging="360"/>
      </w:pPr>
      <w:rPr>
        <w:sz w:val="28"/>
        <w:szCs w:val="28"/>
        <w:color w:val="000000"/>
      </w:rPr>
    </w:lvl>
  </w:abstractNum>
  <w:abstractNum w:abstractNumId="16">
    <w:lvl w:ilvl="0">
      <w:start w:val="1"/>
      <w:numFmt w:val="decimal"/>
      <w:lvlText w:val="%1."/>
      <w:lvlJc w:val="left"/>
      <w:pPr>
        <w:tabs>
          <w:tab w:val="num" w:pos="709"/>
        </w:tabs>
        <w:ind w:left="0" w:hanging="0"/>
      </w:pPr>
      <w:rPr>
        <w:sz w:val="28"/>
        <w:szCs w:val="28"/>
        <w:color w:val="000000"/>
      </w:rPr>
    </w:lvl>
  </w:abstractNum>
  <w:abstractNum w:abstractNumId="17">
    <w:lvl w:ilvl="0">
      <w:start w:val="1"/>
      <w:numFmt w:val="decimal"/>
      <w:lvlText w:val="%1)"/>
      <w:lvlJc w:val="left"/>
      <w:pPr>
        <w:ind w:left="1440" w:hanging="360"/>
      </w:pPr>
      <w:rPr/>
    </w:lvl>
  </w:abstractNum>
  <w:abstractNum w:abstractNumId="18">
    <w:lvl w:ilvl="0">
      <w:start w:val="1"/>
      <w:numFmt w:val="decimal"/>
      <w:lvlText w:val="%1."/>
      <w:lvlJc w:val="left"/>
      <w:pPr>
        <w:ind w:left="1647" w:hanging="360"/>
      </w:pPr>
      <w:rPr>
        <w:sz w:val="28"/>
        <w:szCs w:val="28"/>
        <w:rFonts w:eastAsia="Times New Roman"/>
        <w:color w:val="000000"/>
        <w:lang w:eastAsia="ru-RU"/>
      </w:rPr>
    </w:lvl>
  </w:abstractNum>
  <w:abstractNum w:abstractNumId="19">
    <w:lvl w:ilvl="0">
      <w:start w:val="1"/>
      <w:numFmt w:val="decimal"/>
      <w:lvlText w:val="%1)"/>
      <w:lvlJc w:val="left"/>
      <w:pPr>
        <w:ind w:left="720" w:hanging="360"/>
      </w:pPr>
      <w:rPr/>
    </w:lvl>
  </w:abstractNum>
  <w:abstractNum w:abstractNumId="20">
    <w:lvl w:ilvl="0">
      <w:start w:val="3"/>
      <w:numFmt w:val="decimal"/>
      <w:lvlText w:val="%1."/>
      <w:lvlJc w:val="left"/>
      <w:pPr>
        <w:tabs>
          <w:tab w:val="num" w:pos="709"/>
        </w:tabs>
        <w:ind w:left="0" w:hanging="0"/>
      </w:pPr>
      <w:rPr>
        <w:sz w:val="28"/>
        <w:szCs w:val="28"/>
        <w:color w:val="000000"/>
      </w:rPr>
    </w:lvl>
    <w:lvl w:ilvl="1">
      <w:start w:val="1"/>
      <w:numFmt w:val="decimal"/>
      <w:lvlText w:val="%1.%2"/>
      <w:lvlJc w:val="left"/>
      <w:pPr>
        <w:ind w:left="1200" w:hanging="360"/>
      </w:pPr>
      <w:rPr/>
    </w:lvl>
    <w:lvl w:ilvl="2">
      <w:start w:val="1"/>
      <w:numFmt w:val="decimal"/>
      <w:lvlText w:val="%1.%2.%3"/>
      <w:lvlJc w:val="left"/>
      <w:pPr>
        <w:ind w:left="1560" w:hanging="720"/>
      </w:pPr>
      <w:rPr/>
    </w:lvl>
    <w:lvl w:ilvl="3">
      <w:start w:val="1"/>
      <w:numFmt w:val="decimal"/>
      <w:lvlText w:val="%1.%2.%3.%4"/>
      <w:lvlJc w:val="left"/>
      <w:pPr>
        <w:ind w:left="1560" w:hanging="720"/>
      </w:pPr>
      <w:rPr/>
    </w:lvl>
    <w:lvl w:ilvl="4">
      <w:start w:val="1"/>
      <w:numFmt w:val="decimal"/>
      <w:lvlText w:val="%1.%2.%3.%4.%5"/>
      <w:lvlJc w:val="left"/>
      <w:pPr>
        <w:ind w:left="1920" w:hanging="1080"/>
      </w:pPr>
      <w:rPr/>
    </w:lvl>
    <w:lvl w:ilvl="5">
      <w:start w:val="1"/>
      <w:numFmt w:val="decimal"/>
      <w:lvlText w:val="%1.%2.%3.%4.%5.%6"/>
      <w:lvlJc w:val="left"/>
      <w:pPr>
        <w:ind w:left="1920" w:hanging="1080"/>
      </w:pPr>
      <w:rPr/>
    </w:lvl>
    <w:lvl w:ilvl="6">
      <w:start w:val="1"/>
      <w:numFmt w:val="decimal"/>
      <w:lvlText w:val="%1.%2.%3.%4.%5.%6.%7"/>
      <w:lvlJc w:val="left"/>
      <w:pPr>
        <w:ind w:left="2280" w:hanging="1440"/>
      </w:pPr>
      <w:rPr/>
    </w:lvl>
    <w:lvl w:ilvl="7">
      <w:start w:val="1"/>
      <w:numFmt w:val="decimal"/>
      <w:lvlText w:val="%1.%2.%3.%4.%5.%6.%7.%8"/>
      <w:lvlJc w:val="left"/>
      <w:pPr>
        <w:ind w:left="2280" w:hanging="1440"/>
      </w:pPr>
      <w:rPr/>
    </w:lvl>
    <w:lvl w:ilvl="8">
      <w:start w:val="1"/>
      <w:numFmt w:val="decimal"/>
      <w:lvlText w:val="%1.%2.%3.%4.%5.%6.%7.%8.%9"/>
      <w:lvlJc w:val="left"/>
      <w:pPr>
        <w:ind w:left="2640" w:hanging="1800"/>
      </w:pPr>
      <w:rPr/>
    </w:lvl>
  </w:abstractNum>
  <w:abstractNum w:abstractNumId="21">
    <w:lvl w:ilvl="0">
      <w:start w:val="1"/>
      <w:numFmt w:val="decimal"/>
      <w:lvlText w:val="%1)"/>
      <w:lvlJc w:val="left"/>
      <w:pPr>
        <w:ind w:left="1429" w:hanging="360"/>
      </w:pPr>
      <w:rPr/>
    </w:lvl>
    <w:lvl w:ilvl="1">
      <w:start w:val="1"/>
      <w:numFmt w:val="decimal"/>
      <w:lvlText w:val="%2)"/>
      <w:lvlJc w:val="left"/>
      <w:pPr>
        <w:ind w:left="2149" w:hanging="360"/>
      </w:pPr>
      <w:rPr/>
    </w:lvl>
    <w:lvl w:ilvl="2">
      <w:start w:val="1"/>
      <w:numFmt w:val="decimal"/>
      <w:lvlText w:val="%3)"/>
      <w:lvlJc w:val="left"/>
      <w:pPr>
        <w:ind w:left="3049" w:hanging="360"/>
      </w:pPr>
      <w:rPr/>
    </w:lvl>
    <w:lvl w:ilvl="3">
      <w:start w:val="4"/>
      <w:numFmt w:val="decimal"/>
      <w:lvlText w:val="%4."/>
      <w:lvlJc w:val="left"/>
      <w:pPr>
        <w:ind w:left="3589" w:hanging="360"/>
      </w:pPr>
      <w:rPr>
        <w:sz w:val="28"/>
        <w:b w:val="false"/>
        <w:szCs w:val="28"/>
        <w:color w:val="000000"/>
      </w:rPr>
    </w:lvl>
    <w:lvl w:ilvl="4">
      <w:start w:val="1"/>
      <w:numFmt w:val="lowerLetter"/>
      <w:lvlText w:val="%5."/>
      <w:lvlJc w:val="left"/>
      <w:pPr>
        <w:ind w:left="4309" w:hanging="360"/>
      </w:pPr>
      <w:rPr/>
    </w:lvl>
    <w:lvl w:ilvl="5">
      <w:start w:val="400"/>
      <w:numFmt w:val="decimal"/>
      <w:lvlText w:val="%6"/>
      <w:lvlJc w:val="left"/>
      <w:pPr>
        <w:ind w:left="5209" w:hanging="360"/>
      </w:pPr>
      <w:rPr/>
    </w:lvl>
    <w:lvl w:ilvl="6">
      <w:start w:val="1"/>
      <w:numFmt w:val="decimal"/>
      <w:lvlText w:val="%7."/>
      <w:lvlJc w:val="left"/>
      <w:pPr>
        <w:ind w:left="5749" w:hanging="360"/>
      </w:pPr>
      <w:rPr/>
    </w:lvl>
    <w:lvl w:ilvl="7">
      <w:start w:val="1"/>
      <w:numFmt w:val="lowerLetter"/>
      <w:lvlText w:val="%8."/>
      <w:lvlJc w:val="left"/>
      <w:pPr>
        <w:ind w:left="6469" w:hanging="360"/>
      </w:pPr>
      <w:rPr/>
    </w:lvl>
    <w:lvl w:ilvl="8">
      <w:start w:val="1"/>
      <w:numFmt w:val="lowerRoman"/>
      <w:lvlText w:val="%9."/>
      <w:lvlJc w:val="right"/>
      <w:pPr>
        <w:ind w:left="7189" w:hanging="180"/>
      </w:pPr>
      <w:rPr/>
    </w:lvl>
  </w:abstractNum>
  <w:abstractNum w:abstractNumId="22">
    <w:lvl w:ilvl="0">
      <w:start w:val="1"/>
      <w:numFmt w:val="decimal"/>
      <w:lvlText w:val="%1."/>
      <w:lvlJc w:val="left"/>
      <w:pPr>
        <w:ind w:left="786" w:hanging="360"/>
      </w:pPr>
      <w:rPr>
        <w:sz w:val="28"/>
        <w:szCs w:val="28"/>
        <w:rFonts w:ascii="Times New Roman" w:hAnsi="Times New Roman" w:cs="Times New Roman"/>
        <w:color w:val="000000"/>
      </w:rPr>
    </w:lvl>
  </w:abstractNum>
  <w:abstractNum w:abstractNumId="23">
    <w:lvl w:ilvl="0">
      <w:start w:val="1"/>
      <w:numFmt w:val="decimal"/>
      <w:lvlText w:val="%1)"/>
      <w:lvlJc w:val="left"/>
      <w:pPr>
        <w:ind w:left="1596" w:hanging="450"/>
      </w:pPr>
      <w:rPr>
        <w:sz w:val="28"/>
        <w:i w:val="false"/>
        <w:szCs w:val="28"/>
        <w:iCs/>
        <w:bCs/>
      </w:rPr>
    </w:lvl>
  </w:abstractNum>
  <w:abstractNum w:abstractNumId="24">
    <w:lvl w:ilvl="0">
      <w:start w:val="1"/>
      <w:numFmt w:val="decimal"/>
      <w:lvlText w:val="%1)"/>
      <w:lvlJc w:val="left"/>
      <w:pPr>
        <w:ind w:left="1596" w:hanging="450"/>
      </w:pPr>
      <w:rPr/>
    </w:lvl>
  </w:abstractNum>
  <w:abstractNum w:abstractNumId="25">
    <w:lvl w:ilvl="0">
      <w:start w:val="1"/>
      <w:numFmt w:val="decimal"/>
      <w:lvlText w:val="%1)"/>
      <w:lvlJc w:val="left"/>
      <w:pPr>
        <w:ind w:left="1596" w:hanging="450"/>
      </w:pPr>
      <w:rPr>
        <w:sz w:val="28"/>
        <w:szCs w:val="28"/>
        <w:iCs/>
        <w:bCs/>
        <w:color w:val="000000"/>
      </w:rPr>
    </w:lvl>
  </w:abstractNum>
  <w:abstractNum w:abstractNumId="26">
    <w:lvl w:ilvl="0">
      <w:start w:val="1"/>
      <w:numFmt w:val="decimal"/>
      <w:lvlText w:val="%1)"/>
      <w:lvlJc w:val="left"/>
      <w:pPr>
        <w:ind w:left="1596" w:hanging="450"/>
      </w:pPr>
      <w:rPr/>
    </w:lvl>
  </w:abstractNum>
  <w:abstractNum w:abstractNumId="27">
    <w:lvl w:ilvl="0">
      <w:start w:val="1"/>
      <w:numFmt w:val="decimal"/>
      <w:lvlText w:val="%1)"/>
      <w:lvlJc w:val="left"/>
      <w:pPr>
        <w:ind w:left="1596" w:hanging="450"/>
      </w:pPr>
      <w:rPr/>
    </w:lvl>
  </w:abstractNum>
  <w:abstractNum w:abstractNumId="28">
    <w:lvl w:ilvl="0">
      <w:start w:val="1"/>
      <w:numFmt w:val="decimal"/>
      <w:lvlText w:val="%1)"/>
      <w:lvlJc w:val="left"/>
      <w:pPr>
        <w:ind w:left="1596" w:hanging="450"/>
      </w:pPr>
      <w:rPr/>
    </w:lvl>
  </w:abstractNum>
  <w:abstractNum w:abstractNumId="29">
    <w:lvl w:ilvl="0">
      <w:start w:val="1"/>
      <w:numFmt w:val="decimal"/>
      <w:lvlText w:val="%1)"/>
      <w:lvlJc w:val="left"/>
      <w:pPr>
        <w:ind w:left="1596" w:hanging="450"/>
      </w:pPr>
      <w:rPr/>
    </w:lvl>
  </w:abstractNum>
  <w:abstractNum w:abstractNumId="30">
    <w:lvl w:ilvl="0">
      <w:start w:val="1"/>
      <w:numFmt w:val="decimal"/>
      <w:lvlText w:val="%1)"/>
      <w:lvlJc w:val="left"/>
      <w:pPr>
        <w:ind w:left="786" w:hanging="360"/>
      </w:pPr>
      <w:rPr/>
    </w:lvl>
    <w:lvl w:ilvl="1">
      <w:start w:val="1"/>
      <w:numFmt w:val="decimal"/>
      <w:lvlText w:val="%2."/>
      <w:lvlJc w:val="left"/>
      <w:pPr>
        <w:ind w:left="1506" w:hanging="360"/>
      </w:pPr>
      <w:rPr/>
    </w:lvl>
    <w:lvl w:ilvl="2">
      <w:start w:val="1"/>
      <w:numFmt w:val="lowerRoman"/>
      <w:lvlText w:val="%3."/>
      <w:lvlJc w:val="right"/>
      <w:pPr>
        <w:ind w:left="2226" w:hanging="180"/>
      </w:pPr>
      <w:rPr/>
    </w:lvl>
    <w:lvl w:ilvl="3">
      <w:start w:val="1"/>
      <w:numFmt w:val="decimal"/>
      <w:lvlText w:val="%4."/>
      <w:lvlJc w:val="left"/>
      <w:pPr>
        <w:ind w:left="2946" w:hanging="360"/>
      </w:pPr>
      <w:rPr/>
    </w:lvl>
    <w:lvl w:ilvl="4">
      <w:start w:val="1"/>
      <w:numFmt w:val="lowerLetter"/>
      <w:lvlText w:val="%5."/>
      <w:lvlJc w:val="left"/>
      <w:pPr>
        <w:ind w:left="3666" w:hanging="360"/>
      </w:pPr>
      <w:rPr/>
    </w:lvl>
    <w:lvl w:ilvl="5">
      <w:start w:val="1"/>
      <w:numFmt w:val="lowerRoman"/>
      <w:lvlText w:val="%6."/>
      <w:lvlJc w:val="right"/>
      <w:pPr>
        <w:ind w:left="4386" w:hanging="180"/>
      </w:pPr>
      <w:rPr/>
    </w:lvl>
    <w:lvl w:ilvl="6">
      <w:start w:val="1"/>
      <w:numFmt w:val="decimal"/>
      <w:lvlText w:val="%7."/>
      <w:lvlJc w:val="left"/>
      <w:pPr>
        <w:ind w:left="5106" w:hanging="360"/>
      </w:pPr>
      <w:rPr/>
    </w:lvl>
    <w:lvl w:ilvl="7">
      <w:start w:val="1"/>
      <w:numFmt w:val="lowerLetter"/>
      <w:lvlText w:val="%8."/>
      <w:lvlJc w:val="left"/>
      <w:pPr>
        <w:ind w:left="5826" w:hanging="360"/>
      </w:pPr>
      <w:rPr/>
    </w:lvl>
    <w:lvl w:ilvl="8">
      <w:start w:val="1"/>
      <w:numFmt w:val="lowerRoman"/>
      <w:lvlText w:val="%9."/>
      <w:lvlJc w:val="right"/>
      <w:pPr>
        <w:ind w:left="6546" w:hanging="180"/>
      </w:pPr>
      <w:rPr/>
    </w:lvl>
  </w:abstractNum>
  <w:abstractNum w:abstractNumId="31">
    <w:lvl w:ilvl="0">
      <w:start w:val="1"/>
      <w:numFmt w:val="decimal"/>
      <w:lvlText w:val="%1."/>
      <w:lvlJc w:val="left"/>
      <w:pPr>
        <w:ind w:left="786" w:hanging="360"/>
      </w:pPr>
      <w:rPr>
        <w:sz w:val="28"/>
        <w:szCs w:val="28"/>
        <w:rFonts w:eastAsia="Times New Roman"/>
        <w:lang w:eastAsia="ru-RU"/>
      </w:rPr>
    </w:lvl>
    <w:lvl w:ilvl="1">
      <w:start w:val="1"/>
      <w:numFmt w:val="decimal"/>
      <w:lvlText w:val="%2)"/>
      <w:lvlJc w:val="left"/>
      <w:pPr>
        <w:ind w:left="1536" w:hanging="390"/>
      </w:pPr>
      <w:rPr>
        <w:sz w:val="28"/>
        <w:szCs w:val="28"/>
        <w:rFonts w:eastAsia="Times New Roman"/>
        <w:lang w:eastAsia="ru-RU"/>
      </w:rPr>
    </w:lvl>
    <w:lvl w:ilvl="2">
      <w:start w:val="1"/>
      <w:numFmt w:val="lowerRoman"/>
      <w:lvlText w:val="%3."/>
      <w:lvlJc w:val="right"/>
      <w:pPr>
        <w:ind w:left="2226" w:hanging="180"/>
      </w:pPr>
      <w:rPr/>
    </w:lvl>
    <w:lvl w:ilvl="3">
      <w:start w:val="1"/>
      <w:numFmt w:val="decimal"/>
      <w:lvlText w:val="%4."/>
      <w:lvlJc w:val="left"/>
      <w:pPr>
        <w:ind w:left="2946" w:hanging="360"/>
      </w:pPr>
      <w:rPr/>
    </w:lvl>
    <w:lvl w:ilvl="4">
      <w:start w:val="1"/>
      <w:numFmt w:val="lowerLetter"/>
      <w:lvlText w:val="%5."/>
      <w:lvlJc w:val="left"/>
      <w:pPr>
        <w:ind w:left="3666" w:hanging="360"/>
      </w:pPr>
      <w:rPr/>
    </w:lvl>
    <w:lvl w:ilvl="5">
      <w:start w:val="1"/>
      <w:numFmt w:val="lowerRoman"/>
      <w:lvlText w:val="%6."/>
      <w:lvlJc w:val="right"/>
      <w:pPr>
        <w:ind w:left="4386" w:hanging="180"/>
      </w:pPr>
      <w:rPr/>
    </w:lvl>
    <w:lvl w:ilvl="6">
      <w:start w:val="1"/>
      <w:numFmt w:val="decimal"/>
      <w:lvlText w:val="%7."/>
      <w:lvlJc w:val="left"/>
      <w:pPr>
        <w:ind w:left="5106" w:hanging="360"/>
      </w:pPr>
      <w:rPr/>
    </w:lvl>
    <w:lvl w:ilvl="7">
      <w:start w:val="1"/>
      <w:numFmt w:val="lowerLetter"/>
      <w:lvlText w:val="%8."/>
      <w:lvlJc w:val="left"/>
      <w:pPr>
        <w:ind w:left="5826" w:hanging="360"/>
      </w:pPr>
      <w:rPr/>
    </w:lvl>
    <w:lvl w:ilvl="8">
      <w:start w:val="1"/>
      <w:numFmt w:val="lowerRoman"/>
      <w:lvlText w:val="%9."/>
      <w:lvlJc w:val="right"/>
      <w:pPr>
        <w:ind w:left="6546" w:hanging="180"/>
      </w:pPr>
      <w:rPr/>
    </w:lvl>
  </w:abstractNum>
  <w:abstractNum w:abstractNumId="32">
    <w:lvl w:ilvl="0">
      <w:start w:val="1"/>
      <w:numFmt w:val="decimal"/>
      <w:lvlText w:val="%1)"/>
      <w:lvlJc w:val="left"/>
      <w:pPr>
        <w:ind w:left="786" w:hanging="360"/>
      </w:pPr>
      <w:rPr>
        <w:sz w:val="28"/>
        <w:szCs w:val="28"/>
        <w:iCs/>
        <w:color w:val="000000"/>
        <w:lang w:bidi="ru-RU"/>
      </w:rPr>
    </w:lvl>
    <w:lvl w:ilvl="1">
      <w:start w:val="1"/>
      <w:numFmt w:val="decimal"/>
      <w:lvlText w:val="%2."/>
      <w:lvlJc w:val="left"/>
      <w:pPr>
        <w:ind w:left="1506" w:hanging="360"/>
      </w:pPr>
      <w:rPr>
        <w:sz w:val="28"/>
        <w:szCs w:val="28"/>
        <w:iCs/>
        <w:color w:val="000000"/>
        <w:lang w:bidi="ru-RU"/>
      </w:rPr>
    </w:lvl>
    <w:lvl w:ilvl="2">
      <w:start w:val="1"/>
      <w:numFmt w:val="lowerRoman"/>
      <w:lvlText w:val="%3."/>
      <w:lvlJc w:val="right"/>
      <w:pPr>
        <w:ind w:left="2226" w:hanging="180"/>
      </w:pPr>
      <w:rPr/>
    </w:lvl>
    <w:lvl w:ilvl="3">
      <w:start w:val="1"/>
      <w:numFmt w:val="decimal"/>
      <w:lvlText w:val="%4."/>
      <w:lvlJc w:val="left"/>
      <w:pPr>
        <w:ind w:left="2946" w:hanging="360"/>
      </w:pPr>
      <w:rPr/>
    </w:lvl>
    <w:lvl w:ilvl="4">
      <w:start w:val="1"/>
      <w:numFmt w:val="lowerLetter"/>
      <w:lvlText w:val="%5."/>
      <w:lvlJc w:val="left"/>
      <w:pPr>
        <w:ind w:left="3666" w:hanging="360"/>
      </w:pPr>
      <w:rPr/>
    </w:lvl>
    <w:lvl w:ilvl="5">
      <w:start w:val="1"/>
      <w:numFmt w:val="lowerRoman"/>
      <w:lvlText w:val="%6."/>
      <w:lvlJc w:val="right"/>
      <w:pPr>
        <w:ind w:left="4386" w:hanging="180"/>
      </w:pPr>
      <w:rPr/>
    </w:lvl>
    <w:lvl w:ilvl="6">
      <w:start w:val="1"/>
      <w:numFmt w:val="decimal"/>
      <w:lvlText w:val="%7."/>
      <w:lvlJc w:val="left"/>
      <w:pPr>
        <w:ind w:left="5106" w:hanging="360"/>
      </w:pPr>
      <w:rPr/>
    </w:lvl>
    <w:lvl w:ilvl="7">
      <w:start w:val="1"/>
      <w:numFmt w:val="lowerLetter"/>
      <w:lvlText w:val="%8."/>
      <w:lvlJc w:val="left"/>
      <w:pPr>
        <w:ind w:left="5826" w:hanging="360"/>
      </w:pPr>
      <w:rPr/>
    </w:lvl>
    <w:lvl w:ilvl="8">
      <w:start w:val="1"/>
      <w:numFmt w:val="lowerRoman"/>
      <w:lvlText w:val="%9."/>
      <w:lvlJc w:val="right"/>
      <w:pPr>
        <w:ind w:left="6546"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bering>
</file>

<file path=word/settings.xml><?xml version="1.0" encoding="utf-8"?>
<w:settings xmlns:w="http://schemas.openxmlformats.org/wordprocessingml/2006/main">
  <w:zoom w:percent="86"/>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1249c"/>
    <w:pPr>
      <w:widowControl/>
      <w:bidi w:val="0"/>
      <w:spacing w:lineRule="auto" w:line="240" w:before="0" w:after="0"/>
      <w:jc w:val="left"/>
    </w:pPr>
    <w:rPr>
      <w:rFonts w:ascii="Times New Roman" w:hAnsi="Times New Roman" w:eastAsia="Times New Roman" w:cs="Times New Roman"/>
      <w:color w:val="auto"/>
      <w:kern w:val="0"/>
      <w:sz w:val="24"/>
      <w:szCs w:val="24"/>
      <w:lang w:val="ru-RU" w:eastAsia="ru-RU" w:bidi="ar-SA"/>
    </w:rPr>
  </w:style>
  <w:style w:type="paragraph" w:styleId="1">
    <w:name w:val="Heading 1"/>
    <w:basedOn w:val="Normal"/>
    <w:next w:val="Normal"/>
    <w:qFormat/>
    <w:pPr>
      <w:keepNext w:val="true"/>
      <w:numPr>
        <w:ilvl w:val="0"/>
        <w:numId w:val="1"/>
      </w:numPr>
      <w:spacing w:before="0" w:after="120"/>
      <w:ind w:hanging="0"/>
      <w:contextualSpacing/>
      <w:jc w:val="left"/>
      <w:outlineLvl w:val="0"/>
    </w:pPr>
    <w:rPr>
      <w:rFonts w:eastAsia="Times New Roman"/>
      <w:b/>
      <w:bCs/>
      <w:kern w:val="2"/>
      <w:szCs w:val="32"/>
    </w:rPr>
  </w:style>
  <w:style w:type="paragraph" w:styleId="2">
    <w:name w:val="Heading 2"/>
    <w:basedOn w:val="Normal"/>
    <w:next w:val="Normal"/>
    <w:qFormat/>
    <w:pPr>
      <w:keepNext w:val="true"/>
      <w:numPr>
        <w:ilvl w:val="1"/>
        <w:numId w:val="1"/>
      </w:numPr>
      <w:spacing w:lineRule="auto" w:line="300" w:before="120" w:after="120"/>
      <w:ind w:hanging="0"/>
      <w:contextualSpacing/>
      <w:jc w:val="left"/>
      <w:outlineLvl w:val="1"/>
    </w:pPr>
    <w:rPr>
      <w:rFonts w:eastAsia="Times New Roman"/>
      <w:b/>
      <w:bCs/>
      <w:iCs/>
    </w:rPr>
  </w:style>
  <w:style w:type="paragraph" w:styleId="3">
    <w:name w:val="Heading 3"/>
    <w:basedOn w:val="Normal"/>
    <w:next w:val="Normal"/>
    <w:qFormat/>
    <w:pPr>
      <w:keepNext w:val="true"/>
      <w:numPr>
        <w:ilvl w:val="2"/>
        <w:numId w:val="1"/>
      </w:numPr>
      <w:spacing w:before="240" w:after="60"/>
      <w:ind w:hanging="0"/>
      <w:contextualSpacing/>
      <w:outlineLvl w:val="2"/>
    </w:pPr>
    <w:rPr>
      <w:rFonts w:ascii="Calibri Light" w:hAnsi="Calibri Light" w:eastAsia="Times New Roman" w:cs="Times New Roman"/>
      <w:b/>
      <w:bCs/>
      <w:sz w:val="26"/>
      <w:szCs w:val="26"/>
    </w:rPr>
  </w:style>
  <w:style w:type="character" w:styleId="DefaultParagraphFont" w:default="1">
    <w:name w:val="Default Paragraph Font"/>
    <w:uiPriority w:val="1"/>
    <w:semiHidden/>
    <w:unhideWhenUsed/>
    <w:qFormat/>
    <w:rPr/>
  </w:style>
  <w:style w:type="character" w:styleId="6" w:customStyle="1">
    <w:name w:val="Основной текст (6)_"/>
    <w:basedOn w:val="DefaultParagraphFont"/>
    <w:link w:val="60"/>
    <w:qFormat/>
    <w:rsid w:val="005c5694"/>
    <w:rPr>
      <w:rFonts w:ascii="Times New Roman" w:hAnsi="Times New Roman" w:eastAsia="Times New Roman" w:cs="Times New Roman"/>
      <w:shd w:fill="FFFFFF" w:val="clear"/>
    </w:rPr>
  </w:style>
  <w:style w:type="character" w:styleId="Style11" w:customStyle="1">
    <w:name w:val="Текст выноски Знак"/>
    <w:basedOn w:val="DefaultParagraphFont"/>
    <w:link w:val="a5"/>
    <w:uiPriority w:val="99"/>
    <w:semiHidden/>
    <w:qFormat/>
    <w:rsid w:val="002269eb"/>
    <w:rPr>
      <w:rFonts w:ascii="Segoe UI" w:hAnsi="Segoe UI" w:eastAsia="Times New Roman" w:cs="Segoe UI"/>
      <w:sz w:val="18"/>
      <w:szCs w:val="18"/>
      <w:lang w:eastAsia="ru-RU"/>
    </w:rPr>
  </w:style>
  <w:style w:type="character" w:styleId="Style12" w:customStyle="1">
    <w:name w:val="Верхний колонтитул Знак"/>
    <w:basedOn w:val="DefaultParagraphFont"/>
    <w:link w:val="a7"/>
    <w:uiPriority w:val="99"/>
    <w:qFormat/>
    <w:rsid w:val="002136fc"/>
    <w:rPr>
      <w:rFonts w:ascii="Times New Roman" w:hAnsi="Times New Roman" w:eastAsia="Times New Roman" w:cs="Times New Roman"/>
      <w:sz w:val="24"/>
      <w:szCs w:val="24"/>
      <w:lang w:eastAsia="ru-RU"/>
    </w:rPr>
  </w:style>
  <w:style w:type="character" w:styleId="Style13" w:customStyle="1">
    <w:name w:val="Нижний колонтитул Знак"/>
    <w:basedOn w:val="DefaultParagraphFont"/>
    <w:link w:val="a9"/>
    <w:uiPriority w:val="99"/>
    <w:qFormat/>
    <w:rsid w:val="002136fc"/>
    <w:rPr>
      <w:rFonts w:ascii="Times New Roman" w:hAnsi="Times New Roman" w:eastAsia="Times New Roman" w:cs="Times New Roman"/>
      <w:sz w:val="24"/>
      <w:szCs w:val="24"/>
      <w:lang w:eastAsia="ru-RU"/>
    </w:rPr>
  </w:style>
  <w:style w:type="character" w:styleId="WW8Num41z0">
    <w:name w:val="WW8Num41z0"/>
    <w:qFormat/>
    <w:rPr>
      <w:sz w:val="28"/>
      <w:szCs w:val="28"/>
    </w:rPr>
  </w:style>
  <w:style w:type="character" w:styleId="WW8Num41z2">
    <w:name w:val="WW8Num41z2"/>
    <w:qFormat/>
    <w:rPr/>
  </w:style>
  <w:style w:type="character" w:styleId="WW8Num41z3">
    <w:name w:val="WW8Num41z3"/>
    <w:qFormat/>
    <w:rPr/>
  </w:style>
  <w:style w:type="character" w:styleId="WW8Num41z4">
    <w:name w:val="WW8Num41z4"/>
    <w:qFormat/>
    <w:rPr/>
  </w:style>
  <w:style w:type="character" w:styleId="WW8Num41z5">
    <w:name w:val="WW8Num41z5"/>
    <w:qFormat/>
    <w:rPr/>
  </w:style>
  <w:style w:type="character" w:styleId="WW8Num41z6">
    <w:name w:val="WW8Num41z6"/>
    <w:qFormat/>
    <w:rPr/>
  </w:style>
  <w:style w:type="character" w:styleId="WW8Num41z7">
    <w:name w:val="WW8Num41z7"/>
    <w:qFormat/>
    <w:rPr/>
  </w:style>
  <w:style w:type="character" w:styleId="WW8Num41z8">
    <w:name w:val="WW8Num41z8"/>
    <w:qFormat/>
    <w:rPr/>
  </w:style>
  <w:style w:type="character" w:styleId="Style14">
    <w:name w:val="Интернет-ссылка"/>
    <w:rPr>
      <w:color w:val="0563C1"/>
      <w:u w:val="single"/>
    </w:rPr>
  </w:style>
  <w:style w:type="character" w:styleId="WW8Num50z0">
    <w:name w:val="WW8Num50z0"/>
    <w:qFormat/>
    <w:rPr/>
  </w:style>
  <w:style w:type="character" w:styleId="WW8Num50z2">
    <w:name w:val="WW8Num50z2"/>
    <w:qFormat/>
    <w:rPr/>
  </w:style>
  <w:style w:type="character" w:styleId="WW8Num50z3">
    <w:name w:val="WW8Num50z3"/>
    <w:qFormat/>
    <w:rPr/>
  </w:style>
  <w:style w:type="character" w:styleId="WW8Num50z4">
    <w:name w:val="WW8Num50z4"/>
    <w:qFormat/>
    <w:rPr/>
  </w:style>
  <w:style w:type="character" w:styleId="WW8Num50z5">
    <w:name w:val="WW8Num50z5"/>
    <w:qFormat/>
    <w:rPr/>
  </w:style>
  <w:style w:type="character" w:styleId="WW8Num50z6">
    <w:name w:val="WW8Num50z6"/>
    <w:qFormat/>
    <w:rPr/>
  </w:style>
  <w:style w:type="character" w:styleId="WW8Num50z7">
    <w:name w:val="WW8Num50z7"/>
    <w:qFormat/>
    <w:rPr/>
  </w:style>
  <w:style w:type="character" w:styleId="WW8Num50z8">
    <w:name w:val="WW8Num50z8"/>
    <w:qFormat/>
    <w:rPr/>
  </w:style>
  <w:style w:type="character" w:styleId="WW8Num63z0">
    <w:name w:val="WW8Num63z0"/>
    <w:qFormat/>
    <w:rPr/>
  </w:style>
  <w:style w:type="character" w:styleId="WW8Num63z1">
    <w:name w:val="WW8Num63z1"/>
    <w:qFormat/>
    <w:rPr/>
  </w:style>
  <w:style w:type="character" w:styleId="WW8Num63z2">
    <w:name w:val="WW8Num63z2"/>
    <w:qFormat/>
    <w:rPr/>
  </w:style>
  <w:style w:type="character" w:styleId="WW8Num63z3">
    <w:name w:val="WW8Num63z3"/>
    <w:qFormat/>
    <w:rPr/>
  </w:style>
  <w:style w:type="character" w:styleId="WW8Num63z4">
    <w:name w:val="WW8Num63z4"/>
    <w:qFormat/>
    <w:rPr/>
  </w:style>
  <w:style w:type="character" w:styleId="WW8Num63z5">
    <w:name w:val="WW8Num63z5"/>
    <w:qFormat/>
    <w:rPr/>
  </w:style>
  <w:style w:type="character" w:styleId="WW8Num63z6">
    <w:name w:val="WW8Num63z6"/>
    <w:qFormat/>
    <w:rPr/>
  </w:style>
  <w:style w:type="character" w:styleId="WW8Num63z7">
    <w:name w:val="WW8Num63z7"/>
    <w:qFormat/>
    <w:rPr/>
  </w:style>
  <w:style w:type="character" w:styleId="WW8Num63z8">
    <w:name w:val="WW8Num63z8"/>
    <w:qFormat/>
    <w:rPr/>
  </w:style>
  <w:style w:type="character" w:styleId="WW8Num55z0">
    <w:name w:val="WW8Num55z0"/>
    <w:qFormat/>
    <w:rPr>
      <w:rFonts w:ascii="Courier New" w:hAnsi="Courier New" w:cs="Courier New"/>
    </w:rPr>
  </w:style>
  <w:style w:type="character" w:styleId="WW8Num55z2">
    <w:name w:val="WW8Num55z2"/>
    <w:qFormat/>
    <w:rPr>
      <w:rFonts w:ascii="Wingdings" w:hAnsi="Wingdings" w:cs="Wingdings"/>
    </w:rPr>
  </w:style>
  <w:style w:type="character" w:styleId="WW8Num55z3">
    <w:name w:val="WW8Num55z3"/>
    <w:qFormat/>
    <w:rPr>
      <w:rFonts w:ascii="Symbol" w:hAnsi="Symbol" w:cs="Symbol"/>
    </w:rPr>
  </w:style>
  <w:style w:type="character" w:styleId="WW8Num52z0">
    <w:name w:val="WW8Num52z0"/>
    <w:qFormat/>
    <w:rPr/>
  </w:style>
  <w:style w:type="character" w:styleId="WW8Num52z1">
    <w:name w:val="WW8Num52z1"/>
    <w:qFormat/>
    <w:rPr/>
  </w:style>
  <w:style w:type="character" w:styleId="WW8Num52z2">
    <w:name w:val="WW8Num52z2"/>
    <w:qFormat/>
    <w:rPr/>
  </w:style>
  <w:style w:type="character" w:styleId="WW8Num52z3">
    <w:name w:val="WW8Num52z3"/>
    <w:qFormat/>
    <w:rPr/>
  </w:style>
  <w:style w:type="character" w:styleId="WW8Num52z4">
    <w:name w:val="WW8Num52z4"/>
    <w:qFormat/>
    <w:rPr/>
  </w:style>
  <w:style w:type="character" w:styleId="WW8Num52z5">
    <w:name w:val="WW8Num52z5"/>
    <w:qFormat/>
    <w:rPr/>
  </w:style>
  <w:style w:type="character" w:styleId="WW8Num52z6">
    <w:name w:val="WW8Num52z6"/>
    <w:qFormat/>
    <w:rPr/>
  </w:style>
  <w:style w:type="character" w:styleId="WW8Num52z7">
    <w:name w:val="WW8Num52z7"/>
    <w:qFormat/>
    <w:rPr/>
  </w:style>
  <w:style w:type="character" w:styleId="WW8Num52z8">
    <w:name w:val="WW8Num52z8"/>
    <w:qFormat/>
    <w:rPr/>
  </w:style>
  <w:style w:type="character" w:styleId="WW8Num1z0">
    <w:name w:val="WW8Num1z0"/>
    <w:qFormat/>
    <w:rPr>
      <w:rFonts w:ascii="Times New Roman" w:hAnsi="Times New Roman" w:eastAsia="Calibri" w:cs="Times New Roman"/>
      <w:b w:val="false"/>
      <w:bCs/>
      <w:iCs/>
      <w:color w:val="auto"/>
      <w:sz w:val="28"/>
      <w:szCs w:val="28"/>
      <w:highlight w:val="yellow"/>
      <w:lang w:val="ru-RU" w:bidi="ru-RU"/>
    </w:rPr>
  </w:style>
  <w:style w:type="character" w:styleId="WW8Num1z1">
    <w:name w:val="WW8Num1z1"/>
    <w:qFormat/>
    <w:rPr>
      <w:sz w:val="28"/>
      <w:szCs w:val="28"/>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59z0">
    <w:name w:val="WW8Num59z0"/>
    <w:qFormat/>
    <w:rPr>
      <w:color w:val="000000"/>
      <w:sz w:val="28"/>
      <w:szCs w:val="28"/>
    </w:rPr>
  </w:style>
  <w:style w:type="character" w:styleId="WW8Num59z1">
    <w:name w:val="WW8Num59z1"/>
    <w:qFormat/>
    <w:rPr/>
  </w:style>
  <w:style w:type="character" w:styleId="WW8Num59z2">
    <w:name w:val="WW8Num59z2"/>
    <w:qFormat/>
    <w:rPr/>
  </w:style>
  <w:style w:type="character" w:styleId="WW8Num59z3">
    <w:name w:val="WW8Num59z3"/>
    <w:qFormat/>
    <w:rPr/>
  </w:style>
  <w:style w:type="character" w:styleId="WW8Num59z4">
    <w:name w:val="WW8Num59z4"/>
    <w:qFormat/>
    <w:rPr/>
  </w:style>
  <w:style w:type="character" w:styleId="WW8Num59z5">
    <w:name w:val="WW8Num59z5"/>
    <w:qFormat/>
    <w:rPr/>
  </w:style>
  <w:style w:type="character" w:styleId="WW8Num59z6">
    <w:name w:val="WW8Num59z6"/>
    <w:qFormat/>
    <w:rPr/>
  </w:style>
  <w:style w:type="character" w:styleId="WW8Num59z7">
    <w:name w:val="WW8Num59z7"/>
    <w:qFormat/>
    <w:rPr/>
  </w:style>
  <w:style w:type="character" w:styleId="WW8Num59z8">
    <w:name w:val="WW8Num59z8"/>
    <w:qFormat/>
    <w:rPr/>
  </w:style>
  <w:style w:type="character" w:styleId="WW8Num45z0">
    <w:name w:val="WW8Num45z0"/>
    <w:qFormat/>
    <w:rPr>
      <w:sz w:val="28"/>
      <w:szCs w:val="28"/>
    </w:rPr>
  </w:style>
  <w:style w:type="character" w:styleId="WW8Num45z1">
    <w:name w:val="WW8Num45z1"/>
    <w:qFormat/>
    <w:rPr/>
  </w:style>
  <w:style w:type="character" w:styleId="WW8Num45z2">
    <w:name w:val="WW8Num45z2"/>
    <w:qFormat/>
    <w:rPr/>
  </w:style>
  <w:style w:type="character" w:styleId="WW8Num45z3">
    <w:name w:val="WW8Num45z3"/>
    <w:qFormat/>
    <w:rPr/>
  </w:style>
  <w:style w:type="character" w:styleId="WW8Num45z4">
    <w:name w:val="WW8Num45z4"/>
    <w:qFormat/>
    <w:rPr/>
  </w:style>
  <w:style w:type="character" w:styleId="WW8Num45z5">
    <w:name w:val="WW8Num45z5"/>
    <w:qFormat/>
    <w:rPr/>
  </w:style>
  <w:style w:type="character" w:styleId="WW8Num45z6">
    <w:name w:val="WW8Num45z6"/>
    <w:qFormat/>
    <w:rPr/>
  </w:style>
  <w:style w:type="character" w:styleId="WW8Num45z7">
    <w:name w:val="WW8Num45z7"/>
    <w:qFormat/>
    <w:rPr/>
  </w:style>
  <w:style w:type="character" w:styleId="WW8Num45z8">
    <w:name w:val="WW8Num45z8"/>
    <w:qFormat/>
    <w:rPr/>
  </w:style>
  <w:style w:type="character" w:styleId="WW8Num51z0">
    <w:name w:val="WW8Num51z0"/>
    <w:qFormat/>
    <w:rPr>
      <w:rFonts w:eastAsia="Times New Roman"/>
      <w:sz w:val="28"/>
      <w:szCs w:val="28"/>
      <w:lang w:eastAsia="ru-RU"/>
    </w:rPr>
  </w:style>
  <w:style w:type="character" w:styleId="WW8Num51z1">
    <w:name w:val="WW8Num51z1"/>
    <w:qFormat/>
    <w:rPr/>
  </w:style>
  <w:style w:type="character" w:styleId="WW8Num51z2">
    <w:name w:val="WW8Num51z2"/>
    <w:qFormat/>
    <w:rPr/>
  </w:style>
  <w:style w:type="character" w:styleId="WW8Num51z3">
    <w:name w:val="WW8Num51z3"/>
    <w:qFormat/>
    <w:rPr/>
  </w:style>
  <w:style w:type="character" w:styleId="WW8Num51z4">
    <w:name w:val="WW8Num51z4"/>
    <w:qFormat/>
    <w:rPr/>
  </w:style>
  <w:style w:type="character" w:styleId="WW8Num51z5">
    <w:name w:val="WW8Num51z5"/>
    <w:qFormat/>
    <w:rPr/>
  </w:style>
  <w:style w:type="character" w:styleId="WW8Num51z6">
    <w:name w:val="WW8Num51z6"/>
    <w:qFormat/>
    <w:rPr/>
  </w:style>
  <w:style w:type="character" w:styleId="WW8Num51z7">
    <w:name w:val="WW8Num51z7"/>
    <w:qFormat/>
    <w:rPr/>
  </w:style>
  <w:style w:type="character" w:styleId="WW8Num51z8">
    <w:name w:val="WW8Num51z8"/>
    <w:qFormat/>
    <w:rPr/>
  </w:style>
  <w:style w:type="character" w:styleId="WW8Num56z0">
    <w:name w:val="WW8Num56z0"/>
    <w:qFormat/>
    <w:rPr>
      <w:rFonts w:eastAsia="Times New Roman"/>
      <w:color w:val="000000"/>
      <w:sz w:val="28"/>
      <w:szCs w:val="28"/>
      <w:lang w:eastAsia="ru-RU"/>
    </w:rPr>
  </w:style>
  <w:style w:type="character" w:styleId="WW8Num56z1">
    <w:name w:val="WW8Num56z1"/>
    <w:qFormat/>
    <w:rPr/>
  </w:style>
  <w:style w:type="character" w:styleId="WW8Num56z2">
    <w:name w:val="WW8Num56z2"/>
    <w:qFormat/>
    <w:rPr/>
  </w:style>
  <w:style w:type="character" w:styleId="WW8Num56z3">
    <w:name w:val="WW8Num56z3"/>
    <w:qFormat/>
    <w:rPr/>
  </w:style>
  <w:style w:type="character" w:styleId="WW8Num56z4">
    <w:name w:val="WW8Num56z4"/>
    <w:qFormat/>
    <w:rPr/>
  </w:style>
  <w:style w:type="character" w:styleId="WW8Num56z5">
    <w:name w:val="WW8Num56z5"/>
    <w:qFormat/>
    <w:rPr/>
  </w:style>
  <w:style w:type="character" w:styleId="WW8Num56z6">
    <w:name w:val="WW8Num56z6"/>
    <w:qFormat/>
    <w:rPr/>
  </w:style>
  <w:style w:type="character" w:styleId="WW8Num56z7">
    <w:name w:val="WW8Num56z7"/>
    <w:qFormat/>
    <w:rPr/>
  </w:style>
  <w:style w:type="character" w:styleId="WW8Num56z8">
    <w:name w:val="WW8Num56z8"/>
    <w:qFormat/>
    <w:rPr/>
  </w:style>
  <w:style w:type="character" w:styleId="WW8Num32z0">
    <w:name w:val="WW8Num32z0"/>
    <w:qFormat/>
    <w:rPr>
      <w:color w:val="000000"/>
      <w:sz w:val="28"/>
      <w:szCs w:val="28"/>
    </w:rPr>
  </w:style>
  <w:style w:type="character" w:styleId="WW8Num32z1">
    <w:name w:val="WW8Num32z1"/>
    <w:qFormat/>
    <w:rPr/>
  </w:style>
  <w:style w:type="character" w:styleId="WW8Num32z2">
    <w:name w:val="WW8Num32z2"/>
    <w:qFormat/>
    <w:rPr/>
  </w:style>
  <w:style w:type="character" w:styleId="WW8Num32z3">
    <w:name w:val="WW8Num32z3"/>
    <w:qFormat/>
    <w:rPr/>
  </w:style>
  <w:style w:type="character" w:styleId="WW8Num32z4">
    <w:name w:val="WW8Num32z4"/>
    <w:qFormat/>
    <w:rPr/>
  </w:style>
  <w:style w:type="character" w:styleId="WW8Num32z5">
    <w:name w:val="WW8Num32z5"/>
    <w:qFormat/>
    <w:rPr/>
  </w:style>
  <w:style w:type="character" w:styleId="WW8Num32z6">
    <w:name w:val="WW8Num32z6"/>
    <w:qFormat/>
    <w:rPr/>
  </w:style>
  <w:style w:type="character" w:styleId="WW8Num32z7">
    <w:name w:val="WW8Num32z7"/>
    <w:qFormat/>
    <w:rPr/>
  </w:style>
  <w:style w:type="character" w:styleId="WW8Num32z8">
    <w:name w:val="WW8Num32z8"/>
    <w:qFormat/>
    <w:rPr/>
  </w:style>
  <w:style w:type="character" w:styleId="WW8Num57z0">
    <w:name w:val="WW8Num57z0"/>
    <w:qFormat/>
    <w:rPr>
      <w:sz w:val="28"/>
      <w:szCs w:val="28"/>
    </w:rPr>
  </w:style>
  <w:style w:type="character" w:styleId="WW8Num57z1">
    <w:name w:val="WW8Num57z1"/>
    <w:qFormat/>
    <w:rPr/>
  </w:style>
  <w:style w:type="character" w:styleId="WW8Num57z2">
    <w:name w:val="WW8Num57z2"/>
    <w:qFormat/>
    <w:rPr/>
  </w:style>
  <w:style w:type="character" w:styleId="WW8Num57z3">
    <w:name w:val="WW8Num57z3"/>
    <w:qFormat/>
    <w:rPr/>
  </w:style>
  <w:style w:type="character" w:styleId="WW8Num57z4">
    <w:name w:val="WW8Num57z4"/>
    <w:qFormat/>
    <w:rPr/>
  </w:style>
  <w:style w:type="character" w:styleId="WW8Num57z5">
    <w:name w:val="WW8Num57z5"/>
    <w:qFormat/>
    <w:rPr/>
  </w:style>
  <w:style w:type="character" w:styleId="WW8Num57z6">
    <w:name w:val="WW8Num57z6"/>
    <w:qFormat/>
    <w:rPr/>
  </w:style>
  <w:style w:type="character" w:styleId="WW8Num57z7">
    <w:name w:val="WW8Num57z7"/>
    <w:qFormat/>
    <w:rPr/>
  </w:style>
  <w:style w:type="character" w:styleId="WW8Num57z8">
    <w:name w:val="WW8Num57z8"/>
    <w:qFormat/>
    <w:rPr/>
  </w:style>
  <w:style w:type="character" w:styleId="WW8Num60z0">
    <w:name w:val="WW8Num60z0"/>
    <w:qFormat/>
    <w:rPr>
      <w:color w:val="000000"/>
      <w:sz w:val="28"/>
      <w:szCs w:val="28"/>
    </w:rPr>
  </w:style>
  <w:style w:type="character" w:styleId="WW8Num60z2">
    <w:name w:val="WW8Num60z2"/>
    <w:qFormat/>
    <w:rPr/>
  </w:style>
  <w:style w:type="character" w:styleId="WW8Num60z3">
    <w:name w:val="WW8Num60z3"/>
    <w:qFormat/>
    <w:rPr/>
  </w:style>
  <w:style w:type="character" w:styleId="WW8Num60z4">
    <w:name w:val="WW8Num60z4"/>
    <w:qFormat/>
    <w:rPr/>
  </w:style>
  <w:style w:type="character" w:styleId="WW8Num60z5">
    <w:name w:val="WW8Num60z5"/>
    <w:qFormat/>
    <w:rPr/>
  </w:style>
  <w:style w:type="character" w:styleId="WW8Num60z6">
    <w:name w:val="WW8Num60z6"/>
    <w:qFormat/>
    <w:rPr/>
  </w:style>
  <w:style w:type="character" w:styleId="WW8Num60z7">
    <w:name w:val="WW8Num60z7"/>
    <w:qFormat/>
    <w:rPr/>
  </w:style>
  <w:style w:type="character" w:styleId="WW8Num60z8">
    <w:name w:val="WW8Num60z8"/>
    <w:qFormat/>
    <w:rPr/>
  </w:style>
  <w:style w:type="character" w:styleId="WW8Num53z0">
    <w:name w:val="WW8Num53z0"/>
    <w:qFormat/>
    <w:rPr>
      <w:color w:val="000000"/>
      <w:sz w:val="28"/>
      <w:szCs w:val="28"/>
    </w:rPr>
  </w:style>
  <w:style w:type="character" w:styleId="WW8Num53z1">
    <w:name w:val="WW8Num53z1"/>
    <w:qFormat/>
    <w:rPr/>
  </w:style>
  <w:style w:type="character" w:styleId="WW8Num53z2">
    <w:name w:val="WW8Num53z2"/>
    <w:qFormat/>
    <w:rPr/>
  </w:style>
  <w:style w:type="character" w:styleId="WW8Num53z3">
    <w:name w:val="WW8Num53z3"/>
    <w:qFormat/>
    <w:rPr/>
  </w:style>
  <w:style w:type="character" w:styleId="WW8Num53z4">
    <w:name w:val="WW8Num53z4"/>
    <w:qFormat/>
    <w:rPr/>
  </w:style>
  <w:style w:type="character" w:styleId="WW8Num53z5">
    <w:name w:val="WW8Num53z5"/>
    <w:qFormat/>
    <w:rPr/>
  </w:style>
  <w:style w:type="character" w:styleId="WW8Num53z6">
    <w:name w:val="WW8Num53z6"/>
    <w:qFormat/>
    <w:rPr/>
  </w:style>
  <w:style w:type="character" w:styleId="WW8Num53z7">
    <w:name w:val="WW8Num53z7"/>
    <w:qFormat/>
    <w:rPr/>
  </w:style>
  <w:style w:type="character" w:styleId="WW8Num53z8">
    <w:name w:val="WW8Num53z8"/>
    <w:qFormat/>
    <w:rPr/>
  </w:style>
  <w:style w:type="character" w:styleId="WW8Num49z0">
    <w:name w:val="WW8Num49z0"/>
    <w:qFormat/>
    <w:rPr>
      <w:color w:val="000000"/>
      <w:sz w:val="28"/>
      <w:szCs w:val="28"/>
    </w:rPr>
  </w:style>
  <w:style w:type="character" w:styleId="WW8Num49z1">
    <w:name w:val="WW8Num49z1"/>
    <w:qFormat/>
    <w:rPr/>
  </w:style>
  <w:style w:type="character" w:styleId="WW8Num49z2">
    <w:name w:val="WW8Num49z2"/>
    <w:qFormat/>
    <w:rPr/>
  </w:style>
  <w:style w:type="character" w:styleId="WW8Num49z3">
    <w:name w:val="WW8Num49z3"/>
    <w:qFormat/>
    <w:rPr/>
  </w:style>
  <w:style w:type="character" w:styleId="WW8Num49z4">
    <w:name w:val="WW8Num49z4"/>
    <w:qFormat/>
    <w:rPr/>
  </w:style>
  <w:style w:type="character" w:styleId="WW8Num49z5">
    <w:name w:val="WW8Num49z5"/>
    <w:qFormat/>
    <w:rPr/>
  </w:style>
  <w:style w:type="character" w:styleId="WW8Num49z6">
    <w:name w:val="WW8Num49z6"/>
    <w:qFormat/>
    <w:rPr/>
  </w:style>
  <w:style w:type="character" w:styleId="WW8Num49z7">
    <w:name w:val="WW8Num49z7"/>
    <w:qFormat/>
    <w:rPr/>
  </w:style>
  <w:style w:type="character" w:styleId="WW8Num49z8">
    <w:name w:val="WW8Num49z8"/>
    <w:qFormat/>
    <w:rPr/>
  </w:style>
  <w:style w:type="character" w:styleId="WW8Num31z0">
    <w:name w:val="WW8Num31z0"/>
    <w:qFormat/>
    <w:rPr/>
  </w:style>
  <w:style w:type="character" w:styleId="WW8Num31z1">
    <w:name w:val="WW8Num31z1"/>
    <w:qFormat/>
    <w:rPr/>
  </w:style>
  <w:style w:type="character" w:styleId="WW8Num31z2">
    <w:name w:val="WW8Num31z2"/>
    <w:qFormat/>
    <w:rPr/>
  </w:style>
  <w:style w:type="character" w:styleId="WW8Num31z3">
    <w:name w:val="WW8Num31z3"/>
    <w:qFormat/>
    <w:rPr/>
  </w:style>
  <w:style w:type="character" w:styleId="WW8Num31z4">
    <w:name w:val="WW8Num31z4"/>
    <w:qFormat/>
    <w:rPr/>
  </w:style>
  <w:style w:type="character" w:styleId="WW8Num31z5">
    <w:name w:val="WW8Num31z5"/>
    <w:qFormat/>
    <w:rPr/>
  </w:style>
  <w:style w:type="character" w:styleId="WW8Num31z6">
    <w:name w:val="WW8Num31z6"/>
    <w:qFormat/>
    <w:rPr/>
  </w:style>
  <w:style w:type="character" w:styleId="WW8Num31z7">
    <w:name w:val="WW8Num31z7"/>
    <w:qFormat/>
    <w:rPr/>
  </w:style>
  <w:style w:type="character" w:styleId="WW8Num31z8">
    <w:name w:val="WW8Num31z8"/>
    <w:qFormat/>
    <w:rPr/>
  </w:style>
  <w:style w:type="character" w:styleId="WW8Num58z0">
    <w:name w:val="WW8Num58z0"/>
    <w:qFormat/>
    <w:rPr>
      <w:rFonts w:eastAsia="Times New Roman"/>
      <w:color w:val="000000"/>
      <w:sz w:val="28"/>
      <w:szCs w:val="28"/>
      <w:lang w:eastAsia="ru-RU"/>
    </w:rPr>
  </w:style>
  <w:style w:type="character" w:styleId="WW8Num58z2">
    <w:name w:val="WW8Num58z2"/>
    <w:qFormat/>
    <w:rPr/>
  </w:style>
  <w:style w:type="character" w:styleId="WW8Num58z3">
    <w:name w:val="WW8Num58z3"/>
    <w:qFormat/>
    <w:rPr/>
  </w:style>
  <w:style w:type="character" w:styleId="WW8Num58z4">
    <w:name w:val="WW8Num58z4"/>
    <w:qFormat/>
    <w:rPr/>
  </w:style>
  <w:style w:type="character" w:styleId="WW8Num58z5">
    <w:name w:val="WW8Num58z5"/>
    <w:qFormat/>
    <w:rPr/>
  </w:style>
  <w:style w:type="character" w:styleId="WW8Num58z6">
    <w:name w:val="WW8Num58z6"/>
    <w:qFormat/>
    <w:rPr/>
  </w:style>
  <w:style w:type="character" w:styleId="WW8Num58z7">
    <w:name w:val="WW8Num58z7"/>
    <w:qFormat/>
    <w:rPr/>
  </w:style>
  <w:style w:type="character" w:styleId="WW8Num58z8">
    <w:name w:val="WW8Num58z8"/>
    <w:qFormat/>
    <w:rPr/>
  </w:style>
  <w:style w:type="character" w:styleId="WW8Num62z0">
    <w:name w:val="WW8Num62z0"/>
    <w:qFormat/>
    <w:rPr/>
  </w:style>
  <w:style w:type="character" w:styleId="WW8Num62z1">
    <w:name w:val="WW8Num62z1"/>
    <w:qFormat/>
    <w:rPr/>
  </w:style>
  <w:style w:type="character" w:styleId="WW8Num62z2">
    <w:name w:val="WW8Num62z2"/>
    <w:qFormat/>
    <w:rPr/>
  </w:style>
  <w:style w:type="character" w:styleId="WW8Num62z3">
    <w:name w:val="WW8Num62z3"/>
    <w:qFormat/>
    <w:rPr/>
  </w:style>
  <w:style w:type="character" w:styleId="WW8Num62z4">
    <w:name w:val="WW8Num62z4"/>
    <w:qFormat/>
    <w:rPr/>
  </w:style>
  <w:style w:type="character" w:styleId="WW8Num62z5">
    <w:name w:val="WW8Num62z5"/>
    <w:qFormat/>
    <w:rPr/>
  </w:style>
  <w:style w:type="character" w:styleId="WW8Num62z6">
    <w:name w:val="WW8Num62z6"/>
    <w:qFormat/>
    <w:rPr/>
  </w:style>
  <w:style w:type="character" w:styleId="WW8Num62z7">
    <w:name w:val="WW8Num62z7"/>
    <w:qFormat/>
    <w:rPr/>
  </w:style>
  <w:style w:type="character" w:styleId="WW8Num62z8">
    <w:name w:val="WW8Num62z8"/>
    <w:qFormat/>
    <w:rPr/>
  </w:style>
  <w:style w:type="character" w:styleId="WW8Num54z0">
    <w:name w:val="WW8Num54z0"/>
    <w:qFormat/>
    <w:rPr>
      <w:color w:val="000000"/>
      <w:sz w:val="28"/>
      <w:szCs w:val="28"/>
    </w:rPr>
  </w:style>
  <w:style w:type="character" w:styleId="WW8Num54z1">
    <w:name w:val="WW8Num54z1"/>
    <w:qFormat/>
    <w:rPr/>
  </w:style>
  <w:style w:type="character" w:styleId="WW8Num43z0">
    <w:name w:val="WW8Num43z0"/>
    <w:qFormat/>
    <w:rPr/>
  </w:style>
  <w:style w:type="character" w:styleId="WW8Num43z1">
    <w:name w:val="WW8Num43z1"/>
    <w:qFormat/>
    <w:rPr/>
  </w:style>
  <w:style w:type="character" w:styleId="WW8Num43z2">
    <w:name w:val="WW8Num43z2"/>
    <w:qFormat/>
    <w:rPr/>
  </w:style>
  <w:style w:type="character" w:styleId="WW8Num43z3">
    <w:name w:val="WW8Num43z3"/>
    <w:qFormat/>
    <w:rPr>
      <w:b w:val="false"/>
      <w:color w:val="000000"/>
      <w:sz w:val="28"/>
      <w:szCs w:val="28"/>
    </w:rPr>
  </w:style>
  <w:style w:type="character" w:styleId="WW8Num43z4">
    <w:name w:val="WW8Num43z4"/>
    <w:qFormat/>
    <w:rPr/>
  </w:style>
  <w:style w:type="character" w:styleId="WW8Num43z6">
    <w:name w:val="WW8Num43z6"/>
    <w:qFormat/>
    <w:rPr/>
  </w:style>
  <w:style w:type="character" w:styleId="WW8Num43z7">
    <w:name w:val="WW8Num43z7"/>
    <w:qFormat/>
    <w:rPr/>
  </w:style>
  <w:style w:type="character" w:styleId="WW8Num43z8">
    <w:name w:val="WW8Num43z8"/>
    <w:qFormat/>
    <w:rPr/>
  </w:style>
  <w:style w:type="character" w:styleId="WW8Num48z0">
    <w:name w:val="WW8Num48z0"/>
    <w:qFormat/>
    <w:rPr>
      <w:rFonts w:ascii="Times New Roman" w:hAnsi="Times New Roman" w:cs="Times New Roman"/>
      <w:color w:val="000000"/>
      <w:sz w:val="28"/>
      <w:szCs w:val="28"/>
    </w:rPr>
  </w:style>
  <w:style w:type="character" w:styleId="WW8Num48z1">
    <w:name w:val="WW8Num48z1"/>
    <w:qFormat/>
    <w:rPr/>
  </w:style>
  <w:style w:type="character" w:styleId="WW8Num48z2">
    <w:name w:val="WW8Num48z2"/>
    <w:qFormat/>
    <w:rPr/>
  </w:style>
  <w:style w:type="character" w:styleId="WW8Num48z3">
    <w:name w:val="WW8Num48z3"/>
    <w:qFormat/>
    <w:rPr/>
  </w:style>
  <w:style w:type="character" w:styleId="WW8Num48z4">
    <w:name w:val="WW8Num48z4"/>
    <w:qFormat/>
    <w:rPr/>
  </w:style>
  <w:style w:type="character" w:styleId="WW8Num48z5">
    <w:name w:val="WW8Num48z5"/>
    <w:qFormat/>
    <w:rPr/>
  </w:style>
  <w:style w:type="character" w:styleId="WW8Num48z6">
    <w:name w:val="WW8Num48z6"/>
    <w:qFormat/>
    <w:rPr/>
  </w:style>
  <w:style w:type="character" w:styleId="WW8Num48z7">
    <w:name w:val="WW8Num48z7"/>
    <w:qFormat/>
    <w:rPr/>
  </w:style>
  <w:style w:type="character" w:styleId="WW8Num48z8">
    <w:name w:val="WW8Num48z8"/>
    <w:qFormat/>
    <w:rPr/>
  </w:style>
  <w:style w:type="character" w:styleId="WW8Num38z0">
    <w:name w:val="WW8Num38z0"/>
    <w:qFormat/>
    <w:rPr>
      <w:bCs/>
      <w:i w:val="false"/>
      <w:iCs/>
      <w:sz w:val="28"/>
      <w:szCs w:val="28"/>
    </w:rPr>
  </w:style>
  <w:style w:type="character" w:styleId="WW8Num38z1">
    <w:name w:val="WW8Num38z1"/>
    <w:qFormat/>
    <w:rPr/>
  </w:style>
  <w:style w:type="character" w:styleId="WW8Num38z2">
    <w:name w:val="WW8Num38z2"/>
    <w:qFormat/>
    <w:rPr/>
  </w:style>
  <w:style w:type="character" w:styleId="WW8Num38z3">
    <w:name w:val="WW8Num38z3"/>
    <w:qFormat/>
    <w:rPr/>
  </w:style>
  <w:style w:type="character" w:styleId="WW8Num38z4">
    <w:name w:val="WW8Num38z4"/>
    <w:qFormat/>
    <w:rPr/>
  </w:style>
  <w:style w:type="character" w:styleId="WW8Num38z5">
    <w:name w:val="WW8Num38z5"/>
    <w:qFormat/>
    <w:rPr/>
  </w:style>
  <w:style w:type="character" w:styleId="WW8Num38z6">
    <w:name w:val="WW8Num38z6"/>
    <w:qFormat/>
    <w:rPr/>
  </w:style>
  <w:style w:type="character" w:styleId="WW8Num38z7">
    <w:name w:val="WW8Num38z7"/>
    <w:qFormat/>
    <w:rPr/>
  </w:style>
  <w:style w:type="character" w:styleId="WW8Num38z8">
    <w:name w:val="WW8Num38z8"/>
    <w:qFormat/>
    <w:rPr/>
  </w:style>
  <w:style w:type="character" w:styleId="WW8Num47z0">
    <w:name w:val="WW8Num47z0"/>
    <w:qFormat/>
    <w:rPr/>
  </w:style>
  <w:style w:type="character" w:styleId="WW8Num47z1">
    <w:name w:val="WW8Num47z1"/>
    <w:qFormat/>
    <w:rPr/>
  </w:style>
  <w:style w:type="character" w:styleId="WW8Num47z2">
    <w:name w:val="WW8Num47z2"/>
    <w:qFormat/>
    <w:rPr/>
  </w:style>
  <w:style w:type="character" w:styleId="WW8Num47z3">
    <w:name w:val="WW8Num47z3"/>
    <w:qFormat/>
    <w:rPr/>
  </w:style>
  <w:style w:type="character" w:styleId="WW8Num47z4">
    <w:name w:val="WW8Num47z4"/>
    <w:qFormat/>
    <w:rPr/>
  </w:style>
  <w:style w:type="character" w:styleId="WW8Num47z5">
    <w:name w:val="WW8Num47z5"/>
    <w:qFormat/>
    <w:rPr/>
  </w:style>
  <w:style w:type="character" w:styleId="WW8Num47z6">
    <w:name w:val="WW8Num47z6"/>
    <w:qFormat/>
    <w:rPr/>
  </w:style>
  <w:style w:type="character" w:styleId="WW8Num47z7">
    <w:name w:val="WW8Num47z7"/>
    <w:qFormat/>
    <w:rPr/>
  </w:style>
  <w:style w:type="character" w:styleId="WW8Num47z8">
    <w:name w:val="WW8Num47z8"/>
    <w:qFormat/>
    <w:rPr/>
  </w:style>
  <w:style w:type="character" w:styleId="WW8Num37z0">
    <w:name w:val="WW8Num37z0"/>
    <w:qFormat/>
    <w:rPr>
      <w:bCs/>
      <w:iCs/>
      <w:color w:val="000000"/>
      <w:sz w:val="28"/>
      <w:szCs w:val="28"/>
    </w:rPr>
  </w:style>
  <w:style w:type="character" w:styleId="WW8Num37z1">
    <w:name w:val="WW8Num37z1"/>
    <w:qFormat/>
    <w:rPr/>
  </w:style>
  <w:style w:type="character" w:styleId="WW8Num37z2">
    <w:name w:val="WW8Num37z2"/>
    <w:qFormat/>
    <w:rPr/>
  </w:style>
  <w:style w:type="character" w:styleId="WW8Num37z3">
    <w:name w:val="WW8Num37z3"/>
    <w:qFormat/>
    <w:rPr/>
  </w:style>
  <w:style w:type="character" w:styleId="WW8Num37z4">
    <w:name w:val="WW8Num37z4"/>
    <w:qFormat/>
    <w:rPr/>
  </w:style>
  <w:style w:type="character" w:styleId="WW8Num37z5">
    <w:name w:val="WW8Num37z5"/>
    <w:qFormat/>
    <w:rPr/>
  </w:style>
  <w:style w:type="character" w:styleId="WW8Num37z6">
    <w:name w:val="WW8Num37z6"/>
    <w:qFormat/>
    <w:rPr/>
  </w:style>
  <w:style w:type="character" w:styleId="WW8Num37z7">
    <w:name w:val="WW8Num37z7"/>
    <w:qFormat/>
    <w:rPr/>
  </w:style>
  <w:style w:type="character" w:styleId="WW8Num37z8">
    <w:name w:val="WW8Num37z8"/>
    <w:qFormat/>
    <w:rPr/>
  </w:style>
  <w:style w:type="character" w:styleId="WW8Num39z0">
    <w:name w:val="WW8Num39z0"/>
    <w:qFormat/>
    <w:rPr/>
  </w:style>
  <w:style w:type="character" w:styleId="WW8Num39z1">
    <w:name w:val="WW8Num39z1"/>
    <w:qFormat/>
    <w:rPr/>
  </w:style>
  <w:style w:type="character" w:styleId="WW8Num39z2">
    <w:name w:val="WW8Num39z2"/>
    <w:qFormat/>
    <w:rPr/>
  </w:style>
  <w:style w:type="character" w:styleId="WW8Num39z3">
    <w:name w:val="WW8Num39z3"/>
    <w:qFormat/>
    <w:rPr/>
  </w:style>
  <w:style w:type="character" w:styleId="WW8Num39z4">
    <w:name w:val="WW8Num39z4"/>
    <w:qFormat/>
    <w:rPr/>
  </w:style>
  <w:style w:type="character" w:styleId="WW8Num39z5">
    <w:name w:val="WW8Num39z5"/>
    <w:qFormat/>
    <w:rPr/>
  </w:style>
  <w:style w:type="character" w:styleId="WW8Num39z6">
    <w:name w:val="WW8Num39z6"/>
    <w:qFormat/>
    <w:rPr/>
  </w:style>
  <w:style w:type="character" w:styleId="WW8Num39z7">
    <w:name w:val="WW8Num39z7"/>
    <w:qFormat/>
    <w:rPr/>
  </w:style>
  <w:style w:type="character" w:styleId="WW8Num39z8">
    <w:name w:val="WW8Num39z8"/>
    <w:qFormat/>
    <w:rPr/>
  </w:style>
  <w:style w:type="character" w:styleId="WW8Num64z0">
    <w:name w:val="WW8Num64z0"/>
    <w:qFormat/>
    <w:rPr/>
  </w:style>
  <w:style w:type="character" w:styleId="WW8Num64z1">
    <w:name w:val="WW8Num64z1"/>
    <w:qFormat/>
    <w:rPr/>
  </w:style>
  <w:style w:type="character" w:styleId="WW8Num64z2">
    <w:name w:val="WW8Num64z2"/>
    <w:qFormat/>
    <w:rPr/>
  </w:style>
  <w:style w:type="character" w:styleId="WW8Num64z3">
    <w:name w:val="WW8Num64z3"/>
    <w:qFormat/>
    <w:rPr/>
  </w:style>
  <w:style w:type="character" w:styleId="WW8Num64z4">
    <w:name w:val="WW8Num64z4"/>
    <w:qFormat/>
    <w:rPr/>
  </w:style>
  <w:style w:type="character" w:styleId="WW8Num64z5">
    <w:name w:val="WW8Num64z5"/>
    <w:qFormat/>
    <w:rPr/>
  </w:style>
  <w:style w:type="character" w:styleId="WW8Num64z6">
    <w:name w:val="WW8Num64z6"/>
    <w:qFormat/>
    <w:rPr/>
  </w:style>
  <w:style w:type="character" w:styleId="WW8Num64z7">
    <w:name w:val="WW8Num64z7"/>
    <w:qFormat/>
    <w:rPr/>
  </w:style>
  <w:style w:type="character" w:styleId="WW8Num64z8">
    <w:name w:val="WW8Num64z8"/>
    <w:qFormat/>
    <w:rPr/>
  </w:style>
  <w:style w:type="character" w:styleId="WW8Num35z0">
    <w:name w:val="WW8Num35z0"/>
    <w:qFormat/>
    <w:rPr/>
  </w:style>
  <w:style w:type="character" w:styleId="WW8Num35z1">
    <w:name w:val="WW8Num35z1"/>
    <w:qFormat/>
    <w:rPr/>
  </w:style>
  <w:style w:type="character" w:styleId="WW8Num35z2">
    <w:name w:val="WW8Num35z2"/>
    <w:qFormat/>
    <w:rPr/>
  </w:style>
  <w:style w:type="character" w:styleId="WW8Num35z3">
    <w:name w:val="WW8Num35z3"/>
    <w:qFormat/>
    <w:rPr/>
  </w:style>
  <w:style w:type="character" w:styleId="WW8Num35z4">
    <w:name w:val="WW8Num35z4"/>
    <w:qFormat/>
    <w:rPr/>
  </w:style>
  <w:style w:type="character" w:styleId="WW8Num35z5">
    <w:name w:val="WW8Num35z5"/>
    <w:qFormat/>
    <w:rPr/>
  </w:style>
  <w:style w:type="character" w:styleId="WW8Num35z6">
    <w:name w:val="WW8Num35z6"/>
    <w:qFormat/>
    <w:rPr/>
  </w:style>
  <w:style w:type="character" w:styleId="WW8Num35z7">
    <w:name w:val="WW8Num35z7"/>
    <w:qFormat/>
    <w:rPr/>
  </w:style>
  <w:style w:type="character" w:styleId="WW8Num35z8">
    <w:name w:val="WW8Num35z8"/>
    <w:qFormat/>
    <w:rPr/>
  </w:style>
  <w:style w:type="character" w:styleId="WW8Num33z0">
    <w:name w:val="WW8Num33z0"/>
    <w:qFormat/>
    <w:rPr/>
  </w:style>
  <w:style w:type="character" w:styleId="WW8Num33z1">
    <w:name w:val="WW8Num33z1"/>
    <w:qFormat/>
    <w:rPr/>
  </w:style>
  <w:style w:type="character" w:styleId="WW8Num33z2">
    <w:name w:val="WW8Num33z2"/>
    <w:qFormat/>
    <w:rPr/>
  </w:style>
  <w:style w:type="character" w:styleId="WW8Num33z3">
    <w:name w:val="WW8Num33z3"/>
    <w:qFormat/>
    <w:rPr/>
  </w:style>
  <w:style w:type="character" w:styleId="WW8Num33z4">
    <w:name w:val="WW8Num33z4"/>
    <w:qFormat/>
    <w:rPr/>
  </w:style>
  <w:style w:type="character" w:styleId="WW8Num33z5">
    <w:name w:val="WW8Num33z5"/>
    <w:qFormat/>
    <w:rPr/>
  </w:style>
  <w:style w:type="character" w:styleId="WW8Num33z6">
    <w:name w:val="WW8Num33z6"/>
    <w:qFormat/>
    <w:rPr/>
  </w:style>
  <w:style w:type="character" w:styleId="WW8Num33z7">
    <w:name w:val="WW8Num33z7"/>
    <w:qFormat/>
    <w:rPr/>
  </w:style>
  <w:style w:type="character" w:styleId="WW8Num33z8">
    <w:name w:val="WW8Num33z8"/>
    <w:qFormat/>
    <w:rPr/>
  </w:style>
  <w:style w:type="character" w:styleId="WW8Num40z0">
    <w:name w:val="WW8Num40z0"/>
    <w:qFormat/>
    <w:rPr/>
  </w:style>
  <w:style w:type="character" w:styleId="WW8Num40z2">
    <w:name w:val="WW8Num40z2"/>
    <w:qFormat/>
    <w:rPr/>
  </w:style>
  <w:style w:type="character" w:styleId="WW8Num40z3">
    <w:name w:val="WW8Num40z3"/>
    <w:qFormat/>
    <w:rPr/>
  </w:style>
  <w:style w:type="character" w:styleId="WW8Num40z4">
    <w:name w:val="WW8Num40z4"/>
    <w:qFormat/>
    <w:rPr/>
  </w:style>
  <w:style w:type="character" w:styleId="WW8Num40z5">
    <w:name w:val="WW8Num40z5"/>
    <w:qFormat/>
    <w:rPr/>
  </w:style>
  <w:style w:type="character" w:styleId="WW8Num40z6">
    <w:name w:val="WW8Num40z6"/>
    <w:qFormat/>
    <w:rPr/>
  </w:style>
  <w:style w:type="character" w:styleId="WW8Num40z7">
    <w:name w:val="WW8Num40z7"/>
    <w:qFormat/>
    <w:rPr/>
  </w:style>
  <w:style w:type="character" w:styleId="WW8Num40z8">
    <w:name w:val="WW8Num40z8"/>
    <w:qFormat/>
    <w:rPr/>
  </w:style>
  <w:style w:type="character" w:styleId="WW8Num46z0">
    <w:name w:val="WW8Num46z0"/>
    <w:qFormat/>
    <w:rPr>
      <w:rFonts w:eastAsia="Times New Roman"/>
      <w:sz w:val="28"/>
      <w:szCs w:val="28"/>
      <w:lang w:eastAsia="ru-RU"/>
    </w:rPr>
  </w:style>
  <w:style w:type="character" w:styleId="WW8Num46z2">
    <w:name w:val="WW8Num46z2"/>
    <w:qFormat/>
    <w:rPr/>
  </w:style>
  <w:style w:type="character" w:styleId="WW8Num46z3">
    <w:name w:val="WW8Num46z3"/>
    <w:qFormat/>
    <w:rPr/>
  </w:style>
  <w:style w:type="character" w:styleId="WW8Num46z4">
    <w:name w:val="WW8Num46z4"/>
    <w:qFormat/>
    <w:rPr/>
  </w:style>
  <w:style w:type="character" w:styleId="WW8Num46z5">
    <w:name w:val="WW8Num46z5"/>
    <w:qFormat/>
    <w:rPr/>
  </w:style>
  <w:style w:type="character" w:styleId="WW8Num46z6">
    <w:name w:val="WW8Num46z6"/>
    <w:qFormat/>
    <w:rPr/>
  </w:style>
  <w:style w:type="character" w:styleId="WW8Num46z7">
    <w:name w:val="WW8Num46z7"/>
    <w:qFormat/>
    <w:rPr/>
  </w:style>
  <w:style w:type="character" w:styleId="WW8Num46z8">
    <w:name w:val="WW8Num46z8"/>
    <w:qFormat/>
    <w:rPr/>
  </w:style>
  <w:style w:type="character" w:styleId="WW8Num44z0">
    <w:name w:val="WW8Num44z0"/>
    <w:qFormat/>
    <w:rPr>
      <w:iCs/>
      <w:color w:val="000000"/>
      <w:sz w:val="28"/>
      <w:szCs w:val="28"/>
      <w:lang w:bidi="ru-RU"/>
    </w:rPr>
  </w:style>
  <w:style w:type="character" w:styleId="WW8Num44z2">
    <w:name w:val="WW8Num44z2"/>
    <w:qFormat/>
    <w:rPr/>
  </w:style>
  <w:style w:type="character" w:styleId="WW8Num44z3">
    <w:name w:val="WW8Num44z3"/>
    <w:qFormat/>
    <w:rPr/>
  </w:style>
  <w:style w:type="character" w:styleId="WW8Num44z4">
    <w:name w:val="WW8Num44z4"/>
    <w:qFormat/>
    <w:rPr/>
  </w:style>
  <w:style w:type="character" w:styleId="WW8Num44z5">
    <w:name w:val="WW8Num44z5"/>
    <w:qFormat/>
    <w:rPr/>
  </w:style>
  <w:style w:type="character" w:styleId="WW8Num44z6">
    <w:name w:val="WW8Num44z6"/>
    <w:qFormat/>
    <w:rPr/>
  </w:style>
  <w:style w:type="character" w:styleId="WW8Num44z7">
    <w:name w:val="WW8Num44z7"/>
    <w:qFormat/>
    <w:rPr/>
  </w:style>
  <w:style w:type="character" w:styleId="WW8Num44z8">
    <w:name w:val="WW8Num44z8"/>
    <w:qFormat/>
    <w:rPr/>
  </w:style>
  <w:style w:type="paragraph" w:styleId="Style15">
    <w:name w:val="Заголовок"/>
    <w:basedOn w:val="Normal"/>
    <w:next w:val="Style16"/>
    <w:qFormat/>
    <w:pPr>
      <w:keepNext w:val="true"/>
      <w:spacing w:before="240" w:after="120"/>
    </w:pPr>
    <w:rPr>
      <w:rFonts w:ascii="Liberation Sans" w:hAnsi="Liberation Sans" w:eastAsia="Microsoft YaHei" w:cs="Arial"/>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name w:val="Указатель"/>
    <w:basedOn w:val="Normal"/>
    <w:qFormat/>
    <w:pPr>
      <w:suppressLineNumbers/>
    </w:pPr>
    <w:rPr>
      <w:rFonts w:cs="Arial"/>
    </w:rPr>
  </w:style>
  <w:style w:type="paragraph" w:styleId="NormalWeb">
    <w:name w:val="Normal (Web)"/>
    <w:basedOn w:val="Normal"/>
    <w:uiPriority w:val="99"/>
    <w:semiHidden/>
    <w:unhideWhenUsed/>
    <w:qFormat/>
    <w:rsid w:val="0021249c"/>
    <w:pPr>
      <w:spacing w:beforeAutospacing="1" w:afterAutospacing="1"/>
    </w:pPr>
    <w:rPr/>
  </w:style>
  <w:style w:type="paragraph" w:styleId="61" w:customStyle="1">
    <w:name w:val="Основной текст (6)"/>
    <w:basedOn w:val="Normal"/>
    <w:link w:val="6"/>
    <w:qFormat/>
    <w:rsid w:val="005c5694"/>
    <w:pPr>
      <w:widowControl w:val="false"/>
      <w:shd w:val="clear" w:color="auto" w:fill="FFFFFF"/>
      <w:spacing w:lineRule="auto" w:line="240"/>
    </w:pPr>
    <w:rPr>
      <w:sz w:val="22"/>
      <w:szCs w:val="22"/>
      <w:lang w:eastAsia="en-US"/>
    </w:rPr>
  </w:style>
  <w:style w:type="paragraph" w:styleId="ListParagraph">
    <w:name w:val="List Paragraph"/>
    <w:basedOn w:val="Normal"/>
    <w:uiPriority w:val="34"/>
    <w:qFormat/>
    <w:rsid w:val="002269eb"/>
    <w:pPr>
      <w:spacing w:before="0" w:after="0"/>
      <w:ind w:left="720" w:hanging="0"/>
      <w:contextualSpacing/>
    </w:pPr>
    <w:rPr/>
  </w:style>
  <w:style w:type="paragraph" w:styleId="BalloonText">
    <w:name w:val="Balloon Text"/>
    <w:basedOn w:val="Normal"/>
    <w:link w:val="a6"/>
    <w:uiPriority w:val="99"/>
    <w:semiHidden/>
    <w:unhideWhenUsed/>
    <w:qFormat/>
    <w:rsid w:val="002269eb"/>
    <w:pPr/>
    <w:rPr>
      <w:rFonts w:ascii="Segoe UI" w:hAnsi="Segoe UI" w:cs="Segoe UI"/>
      <w:sz w:val="18"/>
      <w:szCs w:val="18"/>
    </w:rPr>
  </w:style>
  <w:style w:type="paragraph" w:styleId="Style20">
    <w:name w:val="Верхний и нижний колонтитулы"/>
    <w:basedOn w:val="Normal"/>
    <w:qFormat/>
    <w:pPr/>
    <w:rPr/>
  </w:style>
  <w:style w:type="paragraph" w:styleId="Style21">
    <w:name w:val="Header"/>
    <w:basedOn w:val="Normal"/>
    <w:link w:val="a8"/>
    <w:uiPriority w:val="99"/>
    <w:unhideWhenUsed/>
    <w:rsid w:val="002136fc"/>
    <w:pPr>
      <w:tabs>
        <w:tab w:val="clear" w:pos="708"/>
        <w:tab w:val="center" w:pos="4677" w:leader="none"/>
        <w:tab w:val="right" w:pos="9355" w:leader="none"/>
      </w:tabs>
    </w:pPr>
    <w:rPr/>
  </w:style>
  <w:style w:type="paragraph" w:styleId="Style22">
    <w:name w:val="Footer"/>
    <w:basedOn w:val="Normal"/>
    <w:link w:val="aa"/>
    <w:uiPriority w:val="99"/>
    <w:unhideWhenUsed/>
    <w:rsid w:val="002136fc"/>
    <w:pPr>
      <w:tabs>
        <w:tab w:val="clear" w:pos="708"/>
        <w:tab w:val="center" w:pos="4677" w:leader="none"/>
        <w:tab w:val="right" w:pos="9355" w:leader="none"/>
      </w:tabs>
    </w:pPr>
    <w:rPr/>
  </w:style>
  <w:style w:type="paragraph" w:styleId="31">
    <w:name w:val="TOC 3"/>
    <w:basedOn w:val="Normal"/>
    <w:next w:val="Normal"/>
    <w:pPr>
      <w:spacing w:lineRule="auto" w:line="240"/>
      <w:ind w:hanging="0"/>
    </w:pPr>
    <w:rPr>
      <w:rFonts w:cs="Calibri"/>
      <w:sz w:val="28"/>
    </w:rPr>
  </w:style>
  <w:style w:type="paragraph" w:styleId="11">
    <w:name w:val="TOC 1"/>
    <w:basedOn w:val="Normal"/>
    <w:next w:val="Normal"/>
    <w:pPr>
      <w:spacing w:lineRule="auto" w:line="240" w:before="120" w:after="0"/>
      <w:ind w:hanging="0"/>
      <w:contextualSpacing/>
      <w:jc w:val="left"/>
    </w:pPr>
    <w:rPr>
      <w:bCs/>
      <w:sz w:val="28"/>
    </w:rPr>
  </w:style>
  <w:style w:type="paragraph" w:styleId="21">
    <w:name w:val="TOC 2"/>
    <w:basedOn w:val="Normal"/>
    <w:next w:val="Normal"/>
    <w:pPr>
      <w:spacing w:lineRule="auto" w:line="240"/>
      <w:ind w:hanging="0"/>
      <w:jc w:val="left"/>
    </w:pPr>
    <w:rPr>
      <w:iCs/>
      <w:sz w:val="28"/>
    </w:rPr>
  </w:style>
  <w:style w:type="paragraph" w:styleId="Style23">
    <w:name w:val="Абзац списка"/>
    <w:basedOn w:val="Normal"/>
    <w:qFormat/>
    <w:pPr>
      <w:spacing w:lineRule="auto" w:line="252" w:before="0" w:after="160"/>
      <w:ind w:left="720" w:right="0" w:hanging="0"/>
      <w:contextualSpacing/>
    </w:pPr>
    <w:rPr>
      <w:rFonts w:ascii="Calibri" w:hAnsi="Calibri" w:eastAsia="Calibri" w:cs="Times New Roman"/>
      <w:sz w:val="22"/>
      <w:szCs w:val="22"/>
    </w:rPr>
  </w:style>
  <w:style w:type="paragraph" w:styleId="22">
    <w:name w:val="Основной текст2"/>
    <w:basedOn w:val="Normal"/>
    <w:qFormat/>
    <w:pPr>
      <w:widowControl w:val="false"/>
      <w:shd w:fill="FFFFFF" w:val="clear"/>
      <w:suppressAutoHyphens w:val="false"/>
      <w:spacing w:lineRule="exact" w:line="322" w:before="120" w:after="360"/>
      <w:ind w:hanging="360"/>
      <w:jc w:val="center"/>
    </w:pPr>
    <w:rPr>
      <w:rFonts w:eastAsia="Times New Roman"/>
      <w:sz w:val="27"/>
      <w:szCs w:val="27"/>
    </w:rPr>
  </w:style>
  <w:style w:type="paragraph" w:styleId="111">
    <w:name w:val="Табличный_боковик_11"/>
    <w:qFormat/>
    <w:pPr>
      <w:widowControl/>
      <w:bidi w:val="0"/>
      <w:spacing w:before="0" w:after="0"/>
      <w:jc w:val="left"/>
    </w:pPr>
    <w:rPr>
      <w:rFonts w:ascii="Times New Roman" w:hAnsi="Times New Roman" w:eastAsia="Times New Roman" w:cs="Times New Roman"/>
      <w:color w:val="auto"/>
      <w:kern w:val="0"/>
      <w:sz w:val="22"/>
      <w:szCs w:val="24"/>
      <w:lang w:val="ru-RU" w:bidi="ar-SA" w:eastAsia="en-US"/>
    </w:rPr>
  </w:style>
  <w:style w:type="numbering" w:styleId="NoList" w:default="1">
    <w:name w:val="No List"/>
    <w:uiPriority w:val="99"/>
    <w:semiHidden/>
    <w:unhideWhenUsed/>
    <w:qFormat/>
  </w:style>
  <w:style w:type="numbering" w:styleId="WW8Num41">
    <w:name w:val="WW8Num41"/>
    <w:qFormat/>
  </w:style>
  <w:style w:type="numbering" w:styleId="WW8Num50">
    <w:name w:val="WW8Num50"/>
    <w:qFormat/>
  </w:style>
  <w:style w:type="numbering" w:styleId="WW8Num63">
    <w:name w:val="WW8Num63"/>
    <w:qFormat/>
  </w:style>
  <w:style w:type="numbering" w:styleId="WW8Num55">
    <w:name w:val="WW8Num55"/>
    <w:qFormat/>
  </w:style>
  <w:style w:type="numbering" w:styleId="WW8Num52">
    <w:name w:val="WW8Num52"/>
    <w:qFormat/>
  </w:style>
  <w:style w:type="numbering" w:styleId="WW8Num1">
    <w:name w:val="WW8Num1"/>
    <w:qFormat/>
  </w:style>
  <w:style w:type="numbering" w:styleId="WW8Num59">
    <w:name w:val="WW8Num59"/>
    <w:qFormat/>
  </w:style>
  <w:style w:type="numbering" w:styleId="WW8Num45">
    <w:name w:val="WW8Num45"/>
    <w:qFormat/>
  </w:style>
  <w:style w:type="numbering" w:styleId="WW8Num51">
    <w:name w:val="WW8Num51"/>
    <w:qFormat/>
  </w:style>
  <w:style w:type="numbering" w:styleId="WW8Num56">
    <w:name w:val="WW8Num56"/>
    <w:qFormat/>
  </w:style>
  <w:style w:type="numbering" w:styleId="WW8Num32">
    <w:name w:val="WW8Num32"/>
    <w:qFormat/>
  </w:style>
  <w:style w:type="numbering" w:styleId="WW8Num57">
    <w:name w:val="WW8Num57"/>
    <w:qFormat/>
  </w:style>
  <w:style w:type="numbering" w:styleId="WW8Num60">
    <w:name w:val="WW8Num60"/>
    <w:qFormat/>
  </w:style>
  <w:style w:type="numbering" w:styleId="WW8Num53">
    <w:name w:val="WW8Num53"/>
    <w:qFormat/>
  </w:style>
  <w:style w:type="numbering" w:styleId="WW8Num49">
    <w:name w:val="WW8Num49"/>
    <w:qFormat/>
  </w:style>
  <w:style w:type="numbering" w:styleId="WW8Num31">
    <w:name w:val="WW8Num31"/>
    <w:qFormat/>
  </w:style>
  <w:style w:type="numbering" w:styleId="WW8Num58">
    <w:name w:val="WW8Num58"/>
    <w:qFormat/>
  </w:style>
  <w:style w:type="numbering" w:styleId="WW8Num62">
    <w:name w:val="WW8Num62"/>
    <w:qFormat/>
  </w:style>
  <w:style w:type="numbering" w:styleId="WW8Num54">
    <w:name w:val="WW8Num54"/>
    <w:qFormat/>
  </w:style>
  <w:style w:type="numbering" w:styleId="WW8Num43">
    <w:name w:val="WW8Num43"/>
    <w:qFormat/>
  </w:style>
  <w:style w:type="numbering" w:styleId="WW8Num48">
    <w:name w:val="WW8Num48"/>
    <w:qFormat/>
  </w:style>
  <w:style w:type="numbering" w:styleId="WW8Num38">
    <w:name w:val="WW8Num38"/>
    <w:qFormat/>
  </w:style>
  <w:style w:type="numbering" w:styleId="WW8Num47">
    <w:name w:val="WW8Num47"/>
    <w:qFormat/>
  </w:style>
  <w:style w:type="numbering" w:styleId="WW8Num37">
    <w:name w:val="WW8Num37"/>
    <w:qFormat/>
  </w:style>
  <w:style w:type="numbering" w:styleId="WW8Num39">
    <w:name w:val="WW8Num39"/>
    <w:qFormat/>
  </w:style>
  <w:style w:type="numbering" w:styleId="WW8Num64">
    <w:name w:val="WW8Num64"/>
    <w:qFormat/>
  </w:style>
  <w:style w:type="numbering" w:styleId="WW8Num35">
    <w:name w:val="WW8Num35"/>
    <w:qFormat/>
  </w:style>
  <w:style w:type="numbering" w:styleId="WW8Num33">
    <w:name w:val="WW8Num33"/>
    <w:qFormat/>
  </w:style>
  <w:style w:type="numbering" w:styleId="WW8Num40">
    <w:name w:val="WW8Num40"/>
    <w:qFormat/>
  </w:style>
  <w:style w:type="numbering" w:styleId="WW8Num46">
    <w:name w:val="WW8Num46"/>
    <w:qFormat/>
  </w:style>
  <w:style w:type="numbering" w:styleId="WW8Num44">
    <w:name w:val="WW8Num44"/>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header" Target="header3.xml"/><Relationship Id="rId8" Type="http://schemas.openxmlformats.org/officeDocument/2006/relationships/footer" Target="footer3.xml"/><Relationship Id="rId9" Type="http://schemas.openxmlformats.org/officeDocument/2006/relationships/header" Target="header4.xml"/><Relationship Id="rId10" Type="http://schemas.openxmlformats.org/officeDocument/2006/relationships/footer" Target="footer4.xml"/><Relationship Id="rId11" Type="http://schemas.openxmlformats.org/officeDocument/2006/relationships/header" Target="header5.xml"/><Relationship Id="rId12" Type="http://schemas.openxmlformats.org/officeDocument/2006/relationships/footer" Target="footer5.xml"/><Relationship Id="rId13" Type="http://schemas.openxmlformats.org/officeDocument/2006/relationships/header" Target="header6.xml"/><Relationship Id="rId14" Type="http://schemas.openxmlformats.org/officeDocument/2006/relationships/footer" Target="footer6.xml"/><Relationship Id="rId15" Type="http://schemas.openxmlformats.org/officeDocument/2006/relationships/header" Target="header7.xml"/><Relationship Id="rId16" Type="http://schemas.openxmlformats.org/officeDocument/2006/relationships/footer" Target="footer7.xml"/><Relationship Id="rId17" Type="http://schemas.openxmlformats.org/officeDocument/2006/relationships/header" Target="header8.xml"/><Relationship Id="rId18" Type="http://schemas.openxmlformats.org/officeDocument/2006/relationships/footer" Target="footer8.xml"/><Relationship Id="rId19" Type="http://schemas.openxmlformats.org/officeDocument/2006/relationships/header" Target="header9.xml"/><Relationship Id="rId20" Type="http://schemas.openxmlformats.org/officeDocument/2006/relationships/footer" Target="footer9.xml"/><Relationship Id="rId21" Type="http://schemas.openxmlformats.org/officeDocument/2006/relationships/header" Target="header10.xml"/><Relationship Id="rId22" Type="http://schemas.openxmlformats.org/officeDocument/2006/relationships/footer" Target="footer10.xml"/><Relationship Id="rId23" Type="http://schemas.openxmlformats.org/officeDocument/2006/relationships/numbering" Target="numbering.xml"/><Relationship Id="rId24" Type="http://schemas.openxmlformats.org/officeDocument/2006/relationships/fontTable" Target="fontTable.xml"/><Relationship Id="rId25" Type="http://schemas.openxmlformats.org/officeDocument/2006/relationships/settings" Target="settings.xml"/><Relationship Id="rId2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Application>LibreOffice/6.4.0.3$Windows_X86_64 LibreOffice_project/b0a288ab3d2d4774cb44b62f04d5d28733ac6df8</Application>
  <Pages>28</Pages>
  <Words>6854</Words>
  <Characters>52858</Characters>
  <CharactersWithSpaces>59530</CharactersWithSpaces>
  <Paragraphs>328</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2023-07-25T10:31:00Z</dcterms:created>
  <dc:creator>user</dc:creator>
  <dc:description/>
  <dc:language>ru-RU</dc:language>
  <cp:lastModifiedBy/>
  <cp:lastPrinted>2025-06-26T12:05:38Z</cp:lastPrinted>
  <dcterms:modified xsi:type="dcterms:W3CDTF">2025-07-07T16:00:54Z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